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1DC3" w:rsidRPr="00FE1DC3" w:rsidRDefault="00FE1DC3" w:rsidP="00FE1DC3">
      <w:pPr>
        <w:spacing w:line="276" w:lineRule="auto"/>
        <w:ind w:left="360"/>
        <w:jc w:val="center"/>
        <w:rPr>
          <w:rFonts w:ascii="Trebuchet MS" w:hAnsi="Trebuchet MS" w:cs="Arial"/>
          <w:b/>
          <w:sz w:val="28"/>
          <w:szCs w:val="28"/>
        </w:rPr>
      </w:pPr>
      <w:r w:rsidRPr="00FE1DC3">
        <w:rPr>
          <w:rFonts w:ascii="Trebuchet MS" w:hAnsi="Trebuchet MS" w:cs="Arial"/>
          <w:b/>
          <w:sz w:val="28"/>
          <w:szCs w:val="28"/>
        </w:rPr>
        <w:t>Welcome to North Carolina</w:t>
      </w:r>
    </w:p>
    <w:p w:rsidR="00FE1DC3" w:rsidRPr="00FE1DC3" w:rsidRDefault="00FE1DC3" w:rsidP="00FE1DC3">
      <w:pPr>
        <w:spacing w:line="276" w:lineRule="auto"/>
        <w:ind w:left="360"/>
        <w:jc w:val="center"/>
        <w:rPr>
          <w:rFonts w:ascii="Trebuchet MS" w:hAnsi="Trebuchet MS" w:cs="Arial"/>
          <w:sz w:val="22"/>
        </w:rPr>
      </w:pPr>
      <w:r>
        <w:rPr>
          <w:rFonts w:ascii="Trebuchet MS" w:hAnsi="Trebuchet MS" w:cs="Arial"/>
          <w:noProof/>
          <w:sz w:val="22"/>
        </w:rPr>
        <w:drawing>
          <wp:anchor distT="0" distB="0" distL="114300" distR="114300" simplePos="0" relativeHeight="251658240" behindDoc="0" locked="0" layoutInCell="1" allowOverlap="1">
            <wp:simplePos x="0" y="0"/>
            <wp:positionH relativeFrom="column">
              <wp:posOffset>3323590</wp:posOffset>
            </wp:positionH>
            <wp:positionV relativeFrom="paragraph">
              <wp:posOffset>142240</wp:posOffset>
            </wp:positionV>
            <wp:extent cx="2977515" cy="1960880"/>
            <wp:effectExtent l="19050" t="0" r="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977515" cy="1960880"/>
                    </a:xfrm>
                    <a:prstGeom prst="rect">
                      <a:avLst/>
                    </a:prstGeom>
                    <a:noFill/>
                    <a:ln w="9525">
                      <a:noFill/>
                      <a:miter lim="800000"/>
                      <a:headEnd/>
                      <a:tailEnd/>
                    </a:ln>
                  </pic:spPr>
                </pic:pic>
              </a:graphicData>
            </a:graphic>
          </wp:anchor>
        </w:drawing>
      </w:r>
    </w:p>
    <w:p w:rsidR="00FE1DC3" w:rsidRPr="00FE1DC3" w:rsidRDefault="00FE1DC3" w:rsidP="00FE1DC3">
      <w:pPr>
        <w:spacing w:line="276" w:lineRule="auto"/>
        <w:ind w:left="360"/>
        <w:rPr>
          <w:rFonts w:ascii="Trebuchet MS" w:hAnsi="Trebuchet MS" w:cs="Arial"/>
          <w:sz w:val="22"/>
        </w:rPr>
      </w:pPr>
      <w:r w:rsidRPr="00FE1DC3">
        <w:rPr>
          <w:rFonts w:ascii="Trebuchet MS" w:hAnsi="Trebuchet MS" w:cs="Arial"/>
          <w:sz w:val="22"/>
        </w:rPr>
        <w:t xml:space="preserve">North Carolina is located in the southeastern United States. It is the 28th largest state with 53,819 square miles of land. It is bordered to the east by the Atlantic Ocean, to the north by Virginia, to the west by Tennessee, and to the south by South Carolina. Today North Carolina is home to over 9,752,000 people. The capital, Raleigh, and Charlotte are two of the country’s ten fastest growing cities. The state has become a popular tourist destination with 34 state parks, and 14 national parks. </w:t>
      </w:r>
    </w:p>
    <w:p w:rsidR="00FE1DC3" w:rsidRPr="00FE1DC3" w:rsidRDefault="00FE1DC3" w:rsidP="00FE1DC3">
      <w:pPr>
        <w:spacing w:line="276" w:lineRule="auto"/>
        <w:ind w:left="360"/>
        <w:rPr>
          <w:rFonts w:ascii="Trebuchet MS" w:hAnsi="Trebuchet MS" w:cs="Arial"/>
          <w:sz w:val="22"/>
        </w:rPr>
      </w:pPr>
    </w:p>
    <w:p w:rsidR="00FE1DC3" w:rsidRPr="00FE1DC3" w:rsidRDefault="00FE1DC3" w:rsidP="00FE1DC3">
      <w:pPr>
        <w:spacing w:line="276" w:lineRule="auto"/>
        <w:ind w:left="360"/>
        <w:rPr>
          <w:rFonts w:ascii="Trebuchet MS" w:hAnsi="Trebuchet MS" w:cs="Arial"/>
          <w:sz w:val="22"/>
        </w:rPr>
      </w:pPr>
      <w:r w:rsidRPr="00FE1DC3">
        <w:rPr>
          <w:rFonts w:ascii="Trebuchet MS" w:hAnsi="Trebuchet MS" w:cs="Arial"/>
          <w:sz w:val="22"/>
        </w:rPr>
        <w:t xml:space="preserve">North Carolina has three distinct geographic areas. The Smoky Mountains make up 20% of the state. The piedmont, or plateau sloping from the mountains to the ocean, makes up 35% of the state. The coastal plain makes up almost half of the state at 45%. North Carolina has 301 miles of coastline and includes many barrier islands. Being on the coast, North Carolina is the second most likely state to be hit by a hurricane. </w:t>
      </w:r>
    </w:p>
    <w:p w:rsidR="00FE1DC3" w:rsidRPr="00FE1DC3" w:rsidRDefault="00FE1DC3" w:rsidP="00FE1DC3">
      <w:pPr>
        <w:spacing w:line="276" w:lineRule="auto"/>
        <w:ind w:left="360"/>
        <w:rPr>
          <w:rFonts w:ascii="Trebuchet MS" w:hAnsi="Trebuchet MS" w:cs="Arial"/>
          <w:sz w:val="22"/>
        </w:rPr>
      </w:pPr>
    </w:p>
    <w:p w:rsidR="00FE1DC3" w:rsidRPr="00FE1DC3" w:rsidRDefault="00FE1DC3" w:rsidP="00FE1DC3">
      <w:pPr>
        <w:spacing w:line="276" w:lineRule="auto"/>
        <w:ind w:left="360"/>
        <w:rPr>
          <w:rFonts w:ascii="Trebuchet MS" w:hAnsi="Trebuchet MS" w:cs="Arial"/>
          <w:sz w:val="22"/>
        </w:rPr>
      </w:pPr>
      <w:r>
        <w:rPr>
          <w:rFonts w:ascii="Trebuchet MS" w:hAnsi="Trebuchet MS" w:cs="Arial"/>
          <w:noProof/>
          <w:sz w:val="22"/>
        </w:rPr>
        <w:drawing>
          <wp:anchor distT="0" distB="0" distL="114300" distR="114300" simplePos="0" relativeHeight="251659264" behindDoc="0" locked="0" layoutInCell="1" allowOverlap="1">
            <wp:simplePos x="0" y="0"/>
            <wp:positionH relativeFrom="column">
              <wp:posOffset>250190</wp:posOffset>
            </wp:positionH>
            <wp:positionV relativeFrom="paragraph">
              <wp:posOffset>54610</wp:posOffset>
            </wp:positionV>
            <wp:extent cx="1341120" cy="903605"/>
            <wp:effectExtent l="19050" t="19050" r="11430" b="10795"/>
            <wp:wrapSquare wrapText="bothSides"/>
            <wp:docPr id="5" name="irc_mi" descr="http://upload.wikimedia.org/wikipedia/commons/thumb/b/bb/Flag_of_North_Carolina.svg/1280px-Flag_of_North_Carolin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b/bb/Flag_of_North_Carolina.svg/1280px-Flag_of_North_Carolina.svg.png"/>
                    <pic:cNvPicPr>
                      <a:picLocks noChangeAspect="1" noChangeArrowheads="1"/>
                    </pic:cNvPicPr>
                  </pic:nvPicPr>
                  <pic:blipFill>
                    <a:blip r:embed="rId8" cstate="print"/>
                    <a:srcRect/>
                    <a:stretch>
                      <a:fillRect/>
                    </a:stretch>
                  </pic:blipFill>
                  <pic:spPr bwMode="auto">
                    <a:xfrm>
                      <a:off x="0" y="0"/>
                      <a:ext cx="1341120" cy="903605"/>
                    </a:xfrm>
                    <a:prstGeom prst="rect">
                      <a:avLst/>
                    </a:prstGeom>
                    <a:noFill/>
                    <a:ln w="12700">
                      <a:solidFill>
                        <a:srgbClr val="000000"/>
                      </a:solidFill>
                      <a:miter lim="800000"/>
                      <a:headEnd/>
                      <a:tailEnd/>
                    </a:ln>
                    <a:effectLst/>
                  </pic:spPr>
                </pic:pic>
              </a:graphicData>
            </a:graphic>
          </wp:anchor>
        </w:drawing>
      </w:r>
      <w:r w:rsidRPr="00FE1DC3">
        <w:rPr>
          <w:rFonts w:ascii="Trebuchet MS" w:hAnsi="Trebuchet MS" w:cs="Arial"/>
          <w:sz w:val="22"/>
        </w:rPr>
        <w:t xml:space="preserve">Prior to European settlement, North Carolina was home to approximately 30 Native American tribes including the Cherokee, the Catawba, the Tuscarora, and the </w:t>
      </w:r>
      <w:proofErr w:type="spellStart"/>
      <w:r w:rsidRPr="00FE1DC3">
        <w:rPr>
          <w:rFonts w:ascii="Trebuchet MS" w:hAnsi="Trebuchet MS" w:cs="Arial"/>
          <w:sz w:val="22"/>
        </w:rPr>
        <w:t>Croatans</w:t>
      </w:r>
      <w:proofErr w:type="spellEnd"/>
      <w:r w:rsidRPr="00FE1DC3">
        <w:rPr>
          <w:rFonts w:ascii="Trebuchet MS" w:hAnsi="Trebuchet MS" w:cs="Arial"/>
          <w:sz w:val="22"/>
        </w:rPr>
        <w:t xml:space="preserve">. North Carolina was one of the original colonies when the United States declared independence in 1776. After the American Revolution, it became the 12th state in the Union. </w:t>
      </w:r>
    </w:p>
    <w:p w:rsidR="00FE1DC3" w:rsidRPr="00FE1DC3" w:rsidRDefault="00FE1DC3" w:rsidP="00FE1DC3">
      <w:pPr>
        <w:spacing w:line="276" w:lineRule="auto"/>
        <w:ind w:left="360"/>
        <w:rPr>
          <w:rFonts w:ascii="Trebuchet MS" w:hAnsi="Trebuchet MS" w:cs="Arial"/>
          <w:sz w:val="22"/>
        </w:rPr>
      </w:pPr>
    </w:p>
    <w:p w:rsidR="00FE1DC3" w:rsidRDefault="00FE1DC3" w:rsidP="00FE1DC3">
      <w:pPr>
        <w:spacing w:line="276" w:lineRule="auto"/>
        <w:ind w:left="360"/>
        <w:rPr>
          <w:rFonts w:ascii="Trebuchet MS" w:hAnsi="Trebuchet MS" w:cs="Arial"/>
          <w:sz w:val="22"/>
        </w:rPr>
      </w:pPr>
      <w:r w:rsidRPr="00FE1DC3">
        <w:rPr>
          <w:rFonts w:ascii="Trebuchet MS" w:hAnsi="Trebuchet MS" w:cs="Arial"/>
          <w:sz w:val="22"/>
        </w:rPr>
        <w:tab/>
        <w:t>For many years, inhabitants of North Carolina used sea turtles as a source of food and income.  Catching sea turtles was one of the first commercial fisheries in southeastern United States. Sea turtles were abundant and easy to catch when they came ashore to nest. Green sea turtles got their name because hunters noticed their meat was greenish in color. Not only were turtle meat and eggs a staple in many diets but the shells were often used for jewelry and other trinkets. This continued until the 1970s when sea turtles were protected. Hawksbill, Kemp’s Ridley and Leatherback turtles were protected in 1970 where as green, loggerhead, Olive Ridley turtles were covered by the Endangered Species Act in 1978.</w:t>
      </w:r>
    </w:p>
    <w:p w:rsidR="00FE1DC3" w:rsidRDefault="00FE1DC3">
      <w:pPr>
        <w:rPr>
          <w:rFonts w:ascii="Trebuchet MS" w:hAnsi="Trebuchet MS" w:cs="Arial"/>
          <w:sz w:val="22"/>
        </w:rPr>
      </w:pPr>
      <w:r>
        <w:rPr>
          <w:rFonts w:ascii="Trebuchet MS" w:hAnsi="Trebuchet MS" w:cs="Arial"/>
          <w:sz w:val="22"/>
        </w:rPr>
        <w:br w:type="page"/>
      </w:r>
    </w:p>
    <w:p w:rsidR="00FE1DC3" w:rsidRPr="00FE1DC3" w:rsidRDefault="00FE1DC3" w:rsidP="00FE1DC3">
      <w:pPr>
        <w:spacing w:line="276" w:lineRule="auto"/>
        <w:ind w:left="360"/>
        <w:jc w:val="center"/>
        <w:rPr>
          <w:rFonts w:ascii="Trebuchet MS" w:hAnsi="Trebuchet MS" w:cs="Arial"/>
          <w:b/>
          <w:sz w:val="28"/>
          <w:szCs w:val="28"/>
        </w:rPr>
      </w:pPr>
      <w:r w:rsidRPr="00FE1DC3">
        <w:rPr>
          <w:rFonts w:ascii="Trebuchet MS" w:hAnsi="Trebuchet MS" w:cs="Arial"/>
          <w:b/>
          <w:sz w:val="28"/>
          <w:szCs w:val="28"/>
        </w:rPr>
        <w:lastRenderedPageBreak/>
        <w:t>Welcome to Belize</w:t>
      </w:r>
    </w:p>
    <w:p w:rsidR="00FE1DC3" w:rsidRPr="00FE1DC3" w:rsidRDefault="00FE1DC3" w:rsidP="00FE1DC3">
      <w:pPr>
        <w:spacing w:line="276" w:lineRule="auto"/>
        <w:ind w:left="360"/>
        <w:rPr>
          <w:rFonts w:ascii="Trebuchet MS" w:hAnsi="Trebuchet MS" w:cs="Arial"/>
          <w:sz w:val="22"/>
        </w:rPr>
      </w:pPr>
      <w:r>
        <w:rPr>
          <w:rFonts w:ascii="Trebuchet MS" w:hAnsi="Trebuchet MS" w:cs="Arial"/>
          <w:noProof/>
          <w:sz w:val="22"/>
        </w:rPr>
        <w:drawing>
          <wp:anchor distT="0" distB="0" distL="114300" distR="114300" simplePos="0" relativeHeight="251660288" behindDoc="0" locked="0" layoutInCell="1" allowOverlap="1">
            <wp:simplePos x="0" y="0"/>
            <wp:positionH relativeFrom="margin">
              <wp:posOffset>2806065</wp:posOffset>
            </wp:positionH>
            <wp:positionV relativeFrom="margin">
              <wp:posOffset>398780</wp:posOffset>
            </wp:positionV>
            <wp:extent cx="3247390" cy="2466340"/>
            <wp:effectExtent l="19050" t="19050" r="10160" b="1016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247390" cy="2466340"/>
                    </a:xfrm>
                    <a:prstGeom prst="rect">
                      <a:avLst/>
                    </a:prstGeom>
                    <a:noFill/>
                    <a:ln w="9525">
                      <a:solidFill>
                        <a:srgbClr val="000000"/>
                      </a:solidFill>
                      <a:miter lim="800000"/>
                      <a:headEnd/>
                      <a:tailEnd/>
                    </a:ln>
                  </pic:spPr>
                </pic:pic>
              </a:graphicData>
            </a:graphic>
          </wp:anchor>
        </w:drawing>
      </w:r>
    </w:p>
    <w:p w:rsidR="00FE1DC3" w:rsidRPr="00FE1DC3" w:rsidRDefault="00FE1DC3" w:rsidP="00FE1DC3">
      <w:pPr>
        <w:spacing w:line="276" w:lineRule="auto"/>
        <w:ind w:left="360"/>
        <w:rPr>
          <w:rFonts w:ascii="Trebuchet MS" w:hAnsi="Trebuchet MS" w:cs="Arial"/>
          <w:sz w:val="22"/>
        </w:rPr>
      </w:pPr>
      <w:r w:rsidRPr="00FE1DC3">
        <w:rPr>
          <w:rFonts w:ascii="Trebuchet MS" w:hAnsi="Trebuchet MS" w:cs="Arial"/>
          <w:sz w:val="22"/>
        </w:rPr>
        <w:t xml:space="preserve">Belize is located in Central America. It is bordered on the east by the Caribbean Sea, to the north by Mexico, and to the west and south by Guatemala. Until 1981 Belize was a British Colony called British Honduras and Queen Elizabeth II is still the head of state. She is supported by a Governor and a Prime Minister. Belize is home to over 340,844 people. While English is the official language, some people also speak Belize Creole (Kriol) or Spanish. </w:t>
      </w:r>
    </w:p>
    <w:p w:rsidR="00FE1DC3" w:rsidRPr="00FE1DC3" w:rsidRDefault="00FE1DC3" w:rsidP="00FE1DC3">
      <w:pPr>
        <w:spacing w:line="276" w:lineRule="auto"/>
        <w:ind w:left="360"/>
        <w:rPr>
          <w:rFonts w:ascii="Trebuchet MS" w:hAnsi="Trebuchet MS" w:cs="Arial"/>
          <w:sz w:val="22"/>
        </w:rPr>
      </w:pPr>
    </w:p>
    <w:p w:rsidR="00FE1DC3" w:rsidRPr="00FE1DC3" w:rsidRDefault="00FE1DC3" w:rsidP="00FE1DC3">
      <w:pPr>
        <w:spacing w:line="276" w:lineRule="auto"/>
        <w:ind w:left="360"/>
        <w:rPr>
          <w:rFonts w:ascii="Trebuchet MS" w:hAnsi="Trebuchet MS" w:cs="Arial"/>
          <w:sz w:val="22"/>
        </w:rPr>
      </w:pPr>
      <w:r w:rsidRPr="00FE1DC3">
        <w:rPr>
          <w:rFonts w:ascii="Trebuchet MS" w:hAnsi="Trebuchet MS" w:cs="Arial"/>
          <w:sz w:val="22"/>
        </w:rPr>
        <w:t xml:space="preserve">Belize is a rather small country with only 8,867 square miles of land. It has two major geographic regions: the Maya Mountains, which includes the surrounding basins and plateaus, and the coastal plain, which includes many islands, called </w:t>
      </w:r>
      <w:proofErr w:type="spellStart"/>
      <w:r w:rsidRPr="00FE1DC3">
        <w:rPr>
          <w:rFonts w:ascii="Trebuchet MS" w:hAnsi="Trebuchet MS" w:cs="Arial"/>
          <w:sz w:val="22"/>
        </w:rPr>
        <w:t>cayes</w:t>
      </w:r>
      <w:proofErr w:type="spellEnd"/>
      <w:r w:rsidRPr="00FE1DC3">
        <w:rPr>
          <w:rFonts w:ascii="Trebuchet MS" w:hAnsi="Trebuchet MS" w:cs="Arial"/>
          <w:sz w:val="22"/>
        </w:rPr>
        <w:t xml:space="preserve"> (pronounced keys), and the second largest barrier reef system in the world. As a coastal country, Belize is threatened by hurricanes. </w:t>
      </w:r>
    </w:p>
    <w:p w:rsidR="00FE1DC3" w:rsidRPr="00FE1DC3" w:rsidRDefault="00FE1DC3" w:rsidP="00FE1DC3">
      <w:pPr>
        <w:spacing w:line="276" w:lineRule="auto"/>
        <w:ind w:left="360"/>
        <w:rPr>
          <w:rFonts w:ascii="Trebuchet MS" w:hAnsi="Trebuchet MS" w:cs="Arial"/>
          <w:sz w:val="22"/>
        </w:rPr>
      </w:pPr>
    </w:p>
    <w:p w:rsidR="00FE1DC3" w:rsidRPr="00FE1DC3" w:rsidRDefault="00FE1DC3" w:rsidP="00FE1DC3">
      <w:pPr>
        <w:spacing w:line="276" w:lineRule="auto"/>
        <w:ind w:left="360"/>
        <w:rPr>
          <w:rFonts w:ascii="Trebuchet MS" w:hAnsi="Trebuchet MS" w:cs="Arial"/>
          <w:sz w:val="22"/>
        </w:rPr>
      </w:pPr>
      <w:r>
        <w:rPr>
          <w:rFonts w:ascii="Trebuchet MS" w:hAnsi="Trebuchet MS" w:cs="Arial"/>
          <w:noProof/>
          <w:sz w:val="22"/>
        </w:rPr>
        <w:drawing>
          <wp:anchor distT="0" distB="0" distL="114300" distR="114300" simplePos="0" relativeHeight="251661312" behindDoc="0" locked="0" layoutInCell="1" allowOverlap="1">
            <wp:simplePos x="0" y="0"/>
            <wp:positionH relativeFrom="column">
              <wp:posOffset>238760</wp:posOffset>
            </wp:positionH>
            <wp:positionV relativeFrom="paragraph">
              <wp:posOffset>48260</wp:posOffset>
            </wp:positionV>
            <wp:extent cx="1435100" cy="958215"/>
            <wp:effectExtent l="19050" t="0" r="0" b="0"/>
            <wp:wrapSquare wrapText="bothSides"/>
            <wp:docPr id="8" name="Picture 37" descr="http://cdn.belize.com/wp-content/uploads/2012/05/belize-flag-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dn.belize.com/wp-content/uploads/2012/05/belize-flag-400.jpg"/>
                    <pic:cNvPicPr>
                      <a:picLocks noChangeAspect="1" noChangeArrowheads="1"/>
                    </pic:cNvPicPr>
                  </pic:nvPicPr>
                  <pic:blipFill>
                    <a:blip r:embed="rId10" cstate="print"/>
                    <a:srcRect/>
                    <a:stretch>
                      <a:fillRect/>
                    </a:stretch>
                  </pic:blipFill>
                  <pic:spPr bwMode="auto">
                    <a:xfrm>
                      <a:off x="0" y="0"/>
                      <a:ext cx="1435100" cy="958215"/>
                    </a:xfrm>
                    <a:prstGeom prst="rect">
                      <a:avLst/>
                    </a:prstGeom>
                    <a:noFill/>
                    <a:ln w="9525">
                      <a:noFill/>
                      <a:miter lim="800000"/>
                      <a:headEnd/>
                      <a:tailEnd/>
                    </a:ln>
                  </pic:spPr>
                </pic:pic>
              </a:graphicData>
            </a:graphic>
          </wp:anchor>
        </w:drawing>
      </w:r>
      <w:r w:rsidRPr="00FE1DC3">
        <w:rPr>
          <w:rFonts w:ascii="Trebuchet MS" w:hAnsi="Trebuchet MS" w:cs="Arial"/>
          <w:sz w:val="22"/>
        </w:rPr>
        <w:t xml:space="preserve">Prior to Spanish exploration, Belize was home to several Mayan communities. The Spanish came to find gold but moved on when there was none to be found. Later the area was settled by Englishmen who began logging for mahogany. They brought in slaves from West Africa to help with the logging. These cultures are still found in Belize today. There are still Mayan communities and there is a thriving Creole culture founded by the early slaves. Much of the population is considered </w:t>
      </w:r>
      <w:proofErr w:type="spellStart"/>
      <w:r w:rsidRPr="00FE1DC3">
        <w:rPr>
          <w:rFonts w:ascii="Trebuchet MS" w:hAnsi="Trebuchet MS" w:cs="Arial"/>
          <w:sz w:val="22"/>
        </w:rPr>
        <w:t>Mestizo</w:t>
      </w:r>
      <w:proofErr w:type="spellEnd"/>
      <w:r w:rsidRPr="00FE1DC3">
        <w:rPr>
          <w:rFonts w:ascii="Trebuchet MS" w:hAnsi="Trebuchet MS" w:cs="Arial"/>
          <w:sz w:val="22"/>
        </w:rPr>
        <w:t xml:space="preserve">, as a mix of Mayan and Spanish ancestry. </w:t>
      </w:r>
    </w:p>
    <w:p w:rsidR="00FE1DC3" w:rsidRPr="00FE1DC3" w:rsidRDefault="00FE1DC3" w:rsidP="00FE1DC3">
      <w:pPr>
        <w:spacing w:line="276" w:lineRule="auto"/>
        <w:ind w:left="360"/>
        <w:rPr>
          <w:rFonts w:ascii="Trebuchet MS" w:hAnsi="Trebuchet MS" w:cs="Arial"/>
          <w:sz w:val="22"/>
        </w:rPr>
      </w:pPr>
    </w:p>
    <w:p w:rsidR="00FE1DC3" w:rsidRDefault="00FE1DC3" w:rsidP="00FE1DC3">
      <w:pPr>
        <w:spacing w:line="276" w:lineRule="auto"/>
        <w:ind w:left="360"/>
        <w:rPr>
          <w:rFonts w:ascii="Trebuchet MS" w:hAnsi="Trebuchet MS" w:cs="Arial"/>
          <w:sz w:val="22"/>
        </w:rPr>
      </w:pPr>
      <w:r w:rsidRPr="00FE1DC3">
        <w:rPr>
          <w:rFonts w:ascii="Trebuchet MS" w:hAnsi="Trebuchet MS" w:cs="Arial"/>
          <w:sz w:val="22"/>
        </w:rPr>
        <w:t>For many years, when logging and piracy was still common, sea turtles were an important export for Belize. Sea turtle meat was often smoked and sold to passing ships. It was also exported to England when it became a delicacy overseas. Hawksbill turtles were overfished for their decorative shells. Belize did not have any regulations on sea turtles until 2002. It is now illegal to harvest sea turtles in Belize.</w:t>
      </w:r>
    </w:p>
    <w:p w:rsidR="00FE1DC3" w:rsidRDefault="00FE1DC3">
      <w:pPr>
        <w:rPr>
          <w:rFonts w:ascii="Trebuchet MS" w:hAnsi="Trebuchet MS" w:cs="Arial"/>
          <w:sz w:val="22"/>
        </w:rPr>
      </w:pPr>
      <w:r>
        <w:rPr>
          <w:rFonts w:ascii="Trebuchet MS" w:hAnsi="Trebuchet MS" w:cs="Arial"/>
          <w:sz w:val="22"/>
        </w:rPr>
        <w:br w:type="page"/>
      </w:r>
    </w:p>
    <w:p w:rsidR="00FE1DC3" w:rsidRPr="00FE1DC3" w:rsidRDefault="00FE1DC3" w:rsidP="00FE1DC3">
      <w:pPr>
        <w:spacing w:line="276" w:lineRule="auto"/>
        <w:ind w:left="360"/>
        <w:jc w:val="center"/>
        <w:rPr>
          <w:rFonts w:ascii="Trebuchet MS" w:hAnsi="Trebuchet MS" w:cs="Arial"/>
          <w:b/>
          <w:sz w:val="28"/>
          <w:szCs w:val="28"/>
        </w:rPr>
      </w:pPr>
      <w:r w:rsidRPr="00FE1DC3">
        <w:rPr>
          <w:rFonts w:ascii="Trebuchet MS" w:hAnsi="Trebuchet MS" w:cs="Arial"/>
          <w:b/>
          <w:sz w:val="28"/>
          <w:szCs w:val="28"/>
        </w:rPr>
        <w:lastRenderedPageBreak/>
        <w:t xml:space="preserve">Gullah, </w:t>
      </w:r>
      <w:proofErr w:type="spellStart"/>
      <w:r w:rsidRPr="00FE1DC3">
        <w:rPr>
          <w:rFonts w:ascii="Trebuchet MS" w:hAnsi="Trebuchet MS" w:cs="Arial"/>
          <w:b/>
          <w:sz w:val="28"/>
          <w:szCs w:val="28"/>
        </w:rPr>
        <w:t>Geechee</w:t>
      </w:r>
      <w:proofErr w:type="spellEnd"/>
      <w:r w:rsidRPr="00FE1DC3">
        <w:rPr>
          <w:rFonts w:ascii="Trebuchet MS" w:hAnsi="Trebuchet MS" w:cs="Arial"/>
          <w:b/>
          <w:sz w:val="28"/>
          <w:szCs w:val="28"/>
        </w:rPr>
        <w:t>, and Creole</w:t>
      </w:r>
    </w:p>
    <w:p w:rsidR="00FE1DC3" w:rsidRPr="00FE1DC3" w:rsidRDefault="00FE1DC3" w:rsidP="00FE1DC3">
      <w:pPr>
        <w:spacing w:line="276" w:lineRule="auto"/>
        <w:ind w:left="360"/>
        <w:rPr>
          <w:rFonts w:ascii="Trebuchet MS" w:hAnsi="Trebuchet MS" w:cs="Arial"/>
          <w:sz w:val="22"/>
        </w:rPr>
      </w:pPr>
      <w:r w:rsidRPr="00FE1DC3">
        <w:rPr>
          <w:rFonts w:ascii="Trebuchet MS" w:hAnsi="Trebuchet MS" w:cs="Arial"/>
          <w:sz w:val="22"/>
        </w:rPr>
        <w:t>North Carolina was home to many enslaved communities. From these communities came rich and diverse cultures including the Gullah communities. The Gullah/</w:t>
      </w:r>
      <w:proofErr w:type="spellStart"/>
      <w:r w:rsidRPr="00FE1DC3">
        <w:rPr>
          <w:rFonts w:ascii="Trebuchet MS" w:hAnsi="Trebuchet MS" w:cs="Arial"/>
          <w:sz w:val="22"/>
        </w:rPr>
        <w:t>Geechee</w:t>
      </w:r>
      <w:proofErr w:type="spellEnd"/>
      <w:r w:rsidRPr="00FE1DC3">
        <w:rPr>
          <w:rFonts w:ascii="Trebuchet MS" w:hAnsi="Trebuchet MS" w:cs="Arial"/>
          <w:sz w:val="22"/>
        </w:rPr>
        <w:t xml:space="preserve"> Cultural Heritage Corridor extends from Wilmington, North Carolina in the north to Jacksonville, Florida, in the south. The culture has been linked to specific West African ethnic groups who were enslaved on island plantations to grow rice, indigo, and cotton. Gullah is typically used for the communities in the Carolinas whereas </w:t>
      </w:r>
      <w:proofErr w:type="spellStart"/>
      <w:r w:rsidRPr="00FE1DC3">
        <w:rPr>
          <w:rFonts w:ascii="Trebuchet MS" w:hAnsi="Trebuchet MS" w:cs="Arial"/>
          <w:sz w:val="22"/>
        </w:rPr>
        <w:t>Geechee</w:t>
      </w:r>
      <w:proofErr w:type="spellEnd"/>
      <w:r w:rsidRPr="00FE1DC3">
        <w:rPr>
          <w:rFonts w:ascii="Trebuchet MS" w:hAnsi="Trebuchet MS" w:cs="Arial"/>
          <w:sz w:val="22"/>
        </w:rPr>
        <w:t xml:space="preserve"> refers to groups in Georgia and Florida. The Gullah/</w:t>
      </w:r>
      <w:proofErr w:type="spellStart"/>
      <w:r w:rsidRPr="00FE1DC3">
        <w:rPr>
          <w:rFonts w:ascii="Trebuchet MS" w:hAnsi="Trebuchet MS" w:cs="Arial"/>
          <w:sz w:val="22"/>
        </w:rPr>
        <w:t>Geechee</w:t>
      </w:r>
      <w:proofErr w:type="spellEnd"/>
      <w:r w:rsidRPr="00FE1DC3">
        <w:rPr>
          <w:rFonts w:ascii="Trebuchet MS" w:hAnsi="Trebuchet MS" w:cs="Arial"/>
          <w:sz w:val="22"/>
        </w:rPr>
        <w:t xml:space="preserve"> </w:t>
      </w:r>
      <w:proofErr w:type="gramStart"/>
      <w:r w:rsidRPr="00FE1DC3">
        <w:rPr>
          <w:rFonts w:ascii="Trebuchet MS" w:hAnsi="Trebuchet MS" w:cs="Arial"/>
          <w:sz w:val="22"/>
        </w:rPr>
        <w:t>speak</w:t>
      </w:r>
      <w:proofErr w:type="gramEnd"/>
      <w:r w:rsidRPr="00FE1DC3">
        <w:rPr>
          <w:rFonts w:ascii="Trebuchet MS" w:hAnsi="Trebuchet MS" w:cs="Arial"/>
          <w:sz w:val="22"/>
        </w:rPr>
        <w:t xml:space="preserve"> the only African American Creole language developed in the United States. It combines elements of English with over 30 African dialects. </w:t>
      </w:r>
    </w:p>
    <w:p w:rsidR="009C1ECE" w:rsidRDefault="009C1ECE" w:rsidP="00FE1DC3">
      <w:pPr>
        <w:spacing w:line="276" w:lineRule="auto"/>
        <w:ind w:left="360"/>
        <w:rPr>
          <w:rFonts w:ascii="Trebuchet MS" w:hAnsi="Trebuchet MS" w:cs="Arial"/>
          <w:sz w:val="22"/>
        </w:rPr>
      </w:pPr>
    </w:p>
    <w:p w:rsidR="00FE1DC3" w:rsidRPr="00FE1DC3" w:rsidRDefault="00FE1DC3" w:rsidP="00FE1DC3">
      <w:pPr>
        <w:spacing w:line="276" w:lineRule="auto"/>
        <w:ind w:left="360"/>
        <w:rPr>
          <w:rFonts w:ascii="Trebuchet MS" w:hAnsi="Trebuchet MS" w:cs="Arial"/>
          <w:sz w:val="22"/>
        </w:rPr>
      </w:pPr>
      <w:r w:rsidRPr="00FE1DC3">
        <w:rPr>
          <w:rFonts w:ascii="Trebuchet MS" w:hAnsi="Trebuchet MS" w:cs="Arial"/>
          <w:sz w:val="22"/>
        </w:rPr>
        <w:t>Much of the Gullah/</w:t>
      </w:r>
      <w:proofErr w:type="spellStart"/>
      <w:r w:rsidRPr="00FE1DC3">
        <w:rPr>
          <w:rFonts w:ascii="Trebuchet MS" w:hAnsi="Trebuchet MS" w:cs="Arial"/>
          <w:sz w:val="22"/>
        </w:rPr>
        <w:t>Geechee</w:t>
      </w:r>
      <w:proofErr w:type="spellEnd"/>
      <w:r w:rsidRPr="00FE1DC3">
        <w:rPr>
          <w:rFonts w:ascii="Trebuchet MS" w:hAnsi="Trebuchet MS" w:cs="Arial"/>
          <w:sz w:val="22"/>
        </w:rPr>
        <w:t xml:space="preserve"> culture survived after the Civil War. Since many of these communities were on islands, they were isolated from outside influences. This changed in the 1950s when the islands became desirable for resorts. There is a movement to strengthen the Gullah/</w:t>
      </w:r>
      <w:proofErr w:type="spellStart"/>
      <w:r w:rsidRPr="00FE1DC3">
        <w:rPr>
          <w:rFonts w:ascii="Trebuchet MS" w:hAnsi="Trebuchet MS" w:cs="Arial"/>
          <w:sz w:val="22"/>
        </w:rPr>
        <w:t>Geechee</w:t>
      </w:r>
      <w:proofErr w:type="spellEnd"/>
      <w:r w:rsidRPr="00FE1DC3">
        <w:rPr>
          <w:rFonts w:ascii="Trebuchet MS" w:hAnsi="Trebuchet MS" w:cs="Arial"/>
          <w:sz w:val="22"/>
        </w:rPr>
        <w:t xml:space="preserve"> culture and spread awareness of these communities. </w:t>
      </w:r>
    </w:p>
    <w:p w:rsidR="00FE1DC3" w:rsidRPr="00FE1DC3" w:rsidRDefault="00FE1DC3" w:rsidP="00FE1DC3">
      <w:pPr>
        <w:spacing w:line="276" w:lineRule="auto"/>
        <w:ind w:left="360"/>
        <w:rPr>
          <w:rFonts w:ascii="Trebuchet MS" w:hAnsi="Trebuchet MS" w:cs="Arial"/>
          <w:sz w:val="22"/>
        </w:rPr>
      </w:pPr>
    </w:p>
    <w:p w:rsidR="00FE1DC3" w:rsidRPr="00FE1DC3" w:rsidRDefault="00FE1DC3" w:rsidP="00FE1DC3">
      <w:pPr>
        <w:spacing w:line="276" w:lineRule="auto"/>
        <w:ind w:left="360"/>
        <w:rPr>
          <w:rFonts w:ascii="Trebuchet MS" w:hAnsi="Trebuchet MS" w:cs="Arial"/>
          <w:sz w:val="22"/>
        </w:rPr>
      </w:pPr>
      <w:r w:rsidRPr="00FE1DC3">
        <w:rPr>
          <w:rFonts w:ascii="Trebuchet MS" w:hAnsi="Trebuchet MS" w:cs="Arial"/>
          <w:sz w:val="22"/>
        </w:rPr>
        <w:t xml:space="preserve">Belize has a similar culture called Creole (which is often spelled Kriol). Creole people are descendents of slaves brought from West Africa to Belize for the logging industry. Because the slaves worked so closely with the loggers, they combined elements of both languages. Their children and grandchildren passed on the culture and language of Creole.  Although English is the official language of Belize, many people speak Kriol in informal settings. In the 1990s there was a big movement to strengthen the Kriol language. A </w:t>
      </w:r>
      <w:hyperlink r:id="rId11" w:history="1">
        <w:r w:rsidRPr="009C1ECE">
          <w:rPr>
            <w:rStyle w:val="Hyperlink"/>
            <w:rFonts w:ascii="Trebuchet MS" w:hAnsi="Trebuchet MS" w:cs="Arial"/>
            <w:sz w:val="22"/>
          </w:rPr>
          <w:t xml:space="preserve">Kriol – </w:t>
        </w:r>
        <w:proofErr w:type="spellStart"/>
        <w:r w:rsidRPr="009C1ECE">
          <w:rPr>
            <w:rStyle w:val="Hyperlink"/>
            <w:rFonts w:ascii="Trebuchet MS" w:hAnsi="Trebuchet MS" w:cs="Arial"/>
            <w:sz w:val="22"/>
          </w:rPr>
          <w:t>Inglish</w:t>
        </w:r>
        <w:proofErr w:type="spellEnd"/>
        <w:r w:rsidRPr="009C1ECE">
          <w:rPr>
            <w:rStyle w:val="Hyperlink"/>
            <w:rFonts w:ascii="Trebuchet MS" w:hAnsi="Trebuchet MS" w:cs="Arial"/>
            <w:sz w:val="22"/>
          </w:rPr>
          <w:t xml:space="preserve"> </w:t>
        </w:r>
        <w:proofErr w:type="spellStart"/>
        <w:r w:rsidRPr="009C1ECE">
          <w:rPr>
            <w:rStyle w:val="Hyperlink"/>
            <w:rFonts w:ascii="Trebuchet MS" w:hAnsi="Trebuchet MS" w:cs="Arial"/>
            <w:sz w:val="22"/>
          </w:rPr>
          <w:t>Dikshineri</w:t>
        </w:r>
        <w:proofErr w:type="spellEnd"/>
      </w:hyperlink>
      <w:r w:rsidRPr="00FE1DC3">
        <w:rPr>
          <w:rFonts w:ascii="Trebuchet MS" w:hAnsi="Trebuchet MS" w:cs="Arial"/>
          <w:sz w:val="22"/>
        </w:rPr>
        <w:t xml:space="preserve"> was created to help more people learn the language. </w:t>
      </w:r>
    </w:p>
    <w:p w:rsidR="00FE1DC3" w:rsidRPr="00FE1DC3" w:rsidRDefault="00FE1DC3" w:rsidP="00FE1DC3">
      <w:pPr>
        <w:spacing w:line="276" w:lineRule="auto"/>
        <w:ind w:left="360"/>
        <w:rPr>
          <w:rFonts w:ascii="Trebuchet MS" w:hAnsi="Trebuchet MS" w:cs="Arial"/>
          <w:sz w:val="22"/>
        </w:rPr>
      </w:pPr>
    </w:p>
    <w:p w:rsidR="00FE1DC3" w:rsidRPr="00FE1DC3" w:rsidRDefault="00FE1DC3" w:rsidP="00FE1DC3">
      <w:pPr>
        <w:spacing w:line="276" w:lineRule="auto"/>
        <w:ind w:left="360"/>
        <w:rPr>
          <w:rFonts w:ascii="Trebuchet MS" w:hAnsi="Trebuchet MS" w:cs="Arial"/>
          <w:sz w:val="22"/>
        </w:rPr>
      </w:pPr>
      <w:r w:rsidRPr="00FE1DC3">
        <w:rPr>
          <w:rFonts w:ascii="Trebuchet MS" w:hAnsi="Trebuchet MS" w:cs="Arial"/>
          <w:sz w:val="22"/>
        </w:rPr>
        <w:t xml:space="preserve">Creole languages were created by the interactions between masters and slaves in the holding cells of Sierra Leone in West Africa all the way to the coasts of Georgia and the Carolinas. Bringing slaves from western Africa across the Atlantic to the Central American Caribbean coastal areas of Belize, Nicaragua, Panama, Costa Rica further contributed to the development of the language. A Creole language can be thought of as the result of the combination of a colonizer's </w:t>
      </w:r>
      <w:r w:rsidR="009C1ECE">
        <w:rPr>
          <w:rFonts w:ascii="Trebuchet MS" w:hAnsi="Trebuchet MS" w:cs="Arial"/>
          <w:sz w:val="22"/>
        </w:rPr>
        <w:t>language</w:t>
      </w:r>
      <w:r w:rsidRPr="00FE1DC3">
        <w:rPr>
          <w:rFonts w:ascii="Trebuchet MS" w:hAnsi="Trebuchet MS" w:cs="Arial"/>
          <w:sz w:val="22"/>
        </w:rPr>
        <w:t xml:space="preserve"> with the grammar of one or more African languages. The Caribbean and Atlantic Coast regions have Creole languages that are either based in English, French, Dutch or Spanish; it depends on which country colonized the area.</w:t>
      </w:r>
    </w:p>
    <w:p w:rsidR="009C1ECE" w:rsidRDefault="009C1ECE" w:rsidP="009C1ECE">
      <w:pPr>
        <w:keepNext/>
        <w:spacing w:line="276" w:lineRule="auto"/>
        <w:ind w:left="360"/>
        <w:rPr>
          <w:rFonts w:ascii="Trebuchet MS" w:hAnsi="Trebuchet MS" w:cs="Arial"/>
          <w:b/>
          <w:sz w:val="22"/>
        </w:rPr>
      </w:pPr>
    </w:p>
    <w:p w:rsidR="00FE1DC3" w:rsidRPr="00FE1DC3" w:rsidRDefault="00FE1DC3" w:rsidP="009C1ECE">
      <w:pPr>
        <w:keepNext/>
        <w:spacing w:line="276" w:lineRule="auto"/>
        <w:ind w:left="360"/>
        <w:rPr>
          <w:rFonts w:ascii="Trebuchet MS" w:hAnsi="Trebuchet MS" w:cs="Arial"/>
          <w:b/>
          <w:sz w:val="22"/>
        </w:rPr>
      </w:pPr>
      <w:r w:rsidRPr="00FE1DC3">
        <w:rPr>
          <w:rFonts w:ascii="Trebuchet MS" w:hAnsi="Trebuchet MS" w:cs="Arial"/>
          <w:b/>
          <w:sz w:val="22"/>
        </w:rPr>
        <w:t>Resources:</w:t>
      </w:r>
    </w:p>
    <w:p w:rsidR="009C1ECE" w:rsidRPr="009C1ECE" w:rsidRDefault="00FE1DC3" w:rsidP="009C1ECE">
      <w:pPr>
        <w:keepNext/>
        <w:spacing w:line="276" w:lineRule="auto"/>
        <w:ind w:left="360"/>
        <w:rPr>
          <w:rFonts w:ascii="Trebuchet MS" w:hAnsi="Trebuchet MS" w:cs="Arial"/>
          <w:sz w:val="20"/>
          <w:szCs w:val="20"/>
        </w:rPr>
      </w:pPr>
      <w:proofErr w:type="gramStart"/>
      <w:r w:rsidRPr="009C1ECE">
        <w:rPr>
          <w:rFonts w:ascii="Trebuchet MS" w:hAnsi="Trebuchet MS" w:cs="Arial"/>
          <w:sz w:val="20"/>
          <w:szCs w:val="20"/>
        </w:rPr>
        <w:t>National Park Services.</w:t>
      </w:r>
      <w:proofErr w:type="gramEnd"/>
      <w:r w:rsidRPr="009C1ECE">
        <w:rPr>
          <w:rFonts w:ascii="Trebuchet MS" w:hAnsi="Trebuchet MS" w:cs="Arial"/>
          <w:sz w:val="20"/>
          <w:szCs w:val="20"/>
        </w:rPr>
        <w:t xml:space="preserve"> Gullah/</w:t>
      </w:r>
      <w:proofErr w:type="spellStart"/>
      <w:r w:rsidRPr="009C1ECE">
        <w:rPr>
          <w:rFonts w:ascii="Trebuchet MS" w:hAnsi="Trebuchet MS" w:cs="Arial"/>
          <w:sz w:val="20"/>
          <w:szCs w:val="20"/>
        </w:rPr>
        <w:t>Geechee</w:t>
      </w:r>
      <w:proofErr w:type="spellEnd"/>
      <w:r w:rsidRPr="009C1ECE">
        <w:rPr>
          <w:rFonts w:ascii="Trebuchet MS" w:hAnsi="Trebuchet MS" w:cs="Arial"/>
          <w:sz w:val="20"/>
          <w:szCs w:val="20"/>
        </w:rPr>
        <w:t xml:space="preserve"> Cultural Heritage Corridor North Carolina, South </w:t>
      </w:r>
    </w:p>
    <w:p w:rsidR="009C1ECE" w:rsidRPr="009C1ECE" w:rsidRDefault="00FE1DC3" w:rsidP="009C1ECE">
      <w:pPr>
        <w:keepNext/>
        <w:spacing w:line="276" w:lineRule="auto"/>
        <w:ind w:left="360" w:firstLine="360"/>
        <w:rPr>
          <w:rFonts w:ascii="Trebuchet MS" w:hAnsi="Trebuchet MS" w:cs="Arial"/>
          <w:sz w:val="20"/>
          <w:szCs w:val="20"/>
        </w:rPr>
      </w:pPr>
      <w:proofErr w:type="gramStart"/>
      <w:r w:rsidRPr="009C1ECE">
        <w:rPr>
          <w:rFonts w:ascii="Trebuchet MS" w:hAnsi="Trebuchet MS" w:cs="Arial"/>
          <w:sz w:val="20"/>
          <w:szCs w:val="20"/>
        </w:rPr>
        <w:t xml:space="preserve">Carolina, Georgia, </w:t>
      </w:r>
      <w:r w:rsidR="009C1ECE" w:rsidRPr="009C1ECE">
        <w:rPr>
          <w:rFonts w:ascii="Trebuchet MS" w:hAnsi="Trebuchet MS" w:cs="Arial"/>
          <w:sz w:val="20"/>
          <w:szCs w:val="20"/>
        </w:rPr>
        <w:t>Florida.</w:t>
      </w:r>
      <w:proofErr w:type="gramEnd"/>
      <w:r w:rsidR="009C1ECE" w:rsidRPr="009C1ECE">
        <w:rPr>
          <w:rFonts w:ascii="Trebuchet MS" w:hAnsi="Trebuchet MS" w:cs="Arial"/>
          <w:sz w:val="20"/>
          <w:szCs w:val="20"/>
        </w:rPr>
        <w:t xml:space="preserve"> </w:t>
      </w:r>
      <w:proofErr w:type="spellStart"/>
      <w:proofErr w:type="gramStart"/>
      <w:r w:rsidR="009C1ECE" w:rsidRPr="009C1ECE">
        <w:rPr>
          <w:rFonts w:ascii="Trebuchet MS" w:hAnsi="Trebuchet MS" w:cs="Arial"/>
          <w:sz w:val="20"/>
          <w:szCs w:val="20"/>
        </w:rPr>
        <w:t>n.d</w:t>
      </w:r>
      <w:proofErr w:type="spellEnd"/>
      <w:proofErr w:type="gramEnd"/>
      <w:r w:rsidR="009C1ECE" w:rsidRPr="009C1ECE">
        <w:rPr>
          <w:rFonts w:ascii="Trebuchet MS" w:hAnsi="Trebuchet MS" w:cs="Arial"/>
          <w:sz w:val="20"/>
          <w:szCs w:val="20"/>
        </w:rPr>
        <w:t xml:space="preserve">. 3 September 2014. </w:t>
      </w:r>
      <w:r w:rsidRPr="009C1ECE">
        <w:rPr>
          <w:rFonts w:ascii="Trebuchet MS" w:hAnsi="Trebuchet MS" w:cs="Arial"/>
          <w:sz w:val="20"/>
          <w:szCs w:val="20"/>
        </w:rPr>
        <w:t>&lt;http://www.nps.gov/nr/travel/</w:t>
      </w:r>
    </w:p>
    <w:p w:rsidR="00FE1DC3" w:rsidRPr="009C1ECE" w:rsidRDefault="00FE1DC3" w:rsidP="009C1ECE">
      <w:pPr>
        <w:keepNext/>
        <w:spacing w:line="276" w:lineRule="auto"/>
        <w:ind w:left="360" w:firstLine="360"/>
        <w:rPr>
          <w:rFonts w:ascii="Trebuchet MS" w:hAnsi="Trebuchet MS" w:cs="Arial"/>
          <w:sz w:val="20"/>
          <w:szCs w:val="20"/>
        </w:rPr>
      </w:pPr>
      <w:proofErr w:type="gramStart"/>
      <w:r w:rsidRPr="009C1ECE">
        <w:rPr>
          <w:rFonts w:ascii="Trebuchet MS" w:hAnsi="Trebuchet MS" w:cs="Arial"/>
          <w:sz w:val="20"/>
          <w:szCs w:val="20"/>
        </w:rPr>
        <w:t>cultural_diversity/Gullah_Geechee_Cultural_Heritage_Corridor.html</w:t>
      </w:r>
      <w:proofErr w:type="gramEnd"/>
      <w:r w:rsidRPr="009C1ECE">
        <w:rPr>
          <w:rFonts w:ascii="Trebuchet MS" w:hAnsi="Trebuchet MS" w:cs="Arial"/>
          <w:sz w:val="20"/>
          <w:szCs w:val="20"/>
        </w:rPr>
        <w:t>&gt;.</w:t>
      </w:r>
    </w:p>
    <w:p w:rsidR="009C1ECE" w:rsidRPr="009C1ECE" w:rsidRDefault="00FE1DC3" w:rsidP="009C1ECE">
      <w:pPr>
        <w:keepNext/>
        <w:spacing w:line="276" w:lineRule="auto"/>
        <w:ind w:left="360"/>
        <w:rPr>
          <w:rFonts w:ascii="Trebuchet MS" w:hAnsi="Trebuchet MS" w:cs="Arial"/>
          <w:sz w:val="20"/>
          <w:szCs w:val="20"/>
        </w:rPr>
      </w:pPr>
      <w:proofErr w:type="spellStart"/>
      <w:proofErr w:type="gramStart"/>
      <w:r w:rsidRPr="009C1ECE">
        <w:rPr>
          <w:rFonts w:ascii="Trebuchet MS" w:hAnsi="Trebuchet MS" w:cs="Arial"/>
          <w:sz w:val="20"/>
          <w:szCs w:val="20"/>
        </w:rPr>
        <w:t>Sumpter</w:t>
      </w:r>
      <w:proofErr w:type="spellEnd"/>
      <w:r w:rsidRPr="009C1ECE">
        <w:rPr>
          <w:rFonts w:ascii="Trebuchet MS" w:hAnsi="Trebuchet MS" w:cs="Arial"/>
          <w:sz w:val="20"/>
          <w:szCs w:val="20"/>
        </w:rPr>
        <w:t>, Althea.</w:t>
      </w:r>
      <w:proofErr w:type="gramEnd"/>
      <w:r w:rsidRPr="009C1ECE">
        <w:rPr>
          <w:rFonts w:ascii="Trebuchet MS" w:hAnsi="Trebuchet MS" w:cs="Arial"/>
          <w:sz w:val="20"/>
          <w:szCs w:val="20"/>
        </w:rPr>
        <w:t xml:space="preserve"> </w:t>
      </w:r>
      <w:proofErr w:type="spellStart"/>
      <w:proofErr w:type="gramStart"/>
      <w:r w:rsidRPr="009C1ECE">
        <w:rPr>
          <w:rFonts w:ascii="Trebuchet MS" w:hAnsi="Trebuchet MS" w:cs="Arial"/>
          <w:sz w:val="20"/>
          <w:szCs w:val="20"/>
        </w:rPr>
        <w:t>Geechee</w:t>
      </w:r>
      <w:proofErr w:type="spellEnd"/>
      <w:r w:rsidRPr="009C1ECE">
        <w:rPr>
          <w:rFonts w:ascii="Trebuchet MS" w:hAnsi="Trebuchet MS" w:cs="Arial"/>
          <w:sz w:val="20"/>
          <w:szCs w:val="20"/>
        </w:rPr>
        <w:t xml:space="preserve"> and Gullah Culture.</w:t>
      </w:r>
      <w:proofErr w:type="gramEnd"/>
      <w:r w:rsidRPr="009C1ECE">
        <w:rPr>
          <w:rFonts w:ascii="Trebuchet MS" w:hAnsi="Trebuchet MS" w:cs="Arial"/>
          <w:sz w:val="20"/>
          <w:szCs w:val="20"/>
        </w:rPr>
        <w:t xml:space="preserve"> 31 March 2006. 3 September 2014. </w:t>
      </w:r>
    </w:p>
    <w:p w:rsidR="00FE1DC3" w:rsidRPr="009C1ECE" w:rsidRDefault="00FE1DC3" w:rsidP="009C1ECE">
      <w:pPr>
        <w:keepNext/>
        <w:spacing w:line="276" w:lineRule="auto"/>
        <w:ind w:left="720"/>
        <w:rPr>
          <w:rFonts w:ascii="Trebuchet MS" w:hAnsi="Trebuchet MS" w:cs="Arial"/>
          <w:sz w:val="20"/>
          <w:szCs w:val="20"/>
        </w:rPr>
      </w:pPr>
      <w:r w:rsidRPr="009C1ECE">
        <w:rPr>
          <w:rFonts w:ascii="Trebuchet MS" w:hAnsi="Trebuchet MS" w:cs="Arial"/>
          <w:sz w:val="20"/>
          <w:szCs w:val="20"/>
        </w:rPr>
        <w:t>&lt;http://www.georgiaencyclopedia.org/articles/arts-culture/geechee-and-gullah-culture&gt;.</w:t>
      </w:r>
    </w:p>
    <w:p w:rsidR="009C1ECE" w:rsidRPr="009C1ECE" w:rsidRDefault="00FE1DC3" w:rsidP="009C1ECE">
      <w:pPr>
        <w:keepNext/>
        <w:spacing w:line="276" w:lineRule="auto"/>
        <w:ind w:left="360"/>
        <w:rPr>
          <w:rFonts w:ascii="Trebuchet MS" w:hAnsi="Trebuchet MS" w:cs="Arial"/>
          <w:sz w:val="20"/>
          <w:szCs w:val="20"/>
        </w:rPr>
      </w:pPr>
      <w:r w:rsidRPr="009C1ECE">
        <w:rPr>
          <w:rFonts w:ascii="Trebuchet MS" w:hAnsi="Trebuchet MS" w:cs="Arial"/>
          <w:sz w:val="20"/>
          <w:szCs w:val="20"/>
        </w:rPr>
        <w:t xml:space="preserve">Woods, </w:t>
      </w:r>
      <w:proofErr w:type="spellStart"/>
      <w:r w:rsidRPr="009C1ECE">
        <w:rPr>
          <w:rFonts w:ascii="Trebuchet MS" w:hAnsi="Trebuchet MS" w:cs="Arial"/>
          <w:sz w:val="20"/>
          <w:szCs w:val="20"/>
        </w:rPr>
        <w:t>Silvana</w:t>
      </w:r>
      <w:proofErr w:type="spellEnd"/>
      <w:r w:rsidRPr="009C1ECE">
        <w:rPr>
          <w:rFonts w:ascii="Trebuchet MS" w:hAnsi="Trebuchet MS" w:cs="Arial"/>
          <w:sz w:val="20"/>
          <w:szCs w:val="20"/>
        </w:rPr>
        <w:t xml:space="preserve">. Say it like d' Belizean. </w:t>
      </w:r>
      <w:proofErr w:type="gramStart"/>
      <w:r w:rsidRPr="009C1ECE">
        <w:rPr>
          <w:rFonts w:ascii="Trebuchet MS" w:hAnsi="Trebuchet MS" w:cs="Arial"/>
          <w:sz w:val="20"/>
          <w:szCs w:val="20"/>
        </w:rPr>
        <w:t xml:space="preserve">Ed. </w:t>
      </w:r>
      <w:proofErr w:type="spellStart"/>
      <w:r w:rsidRPr="009C1ECE">
        <w:rPr>
          <w:rFonts w:ascii="Trebuchet MS" w:hAnsi="Trebuchet MS" w:cs="Arial"/>
          <w:sz w:val="20"/>
          <w:szCs w:val="20"/>
        </w:rPr>
        <w:t>Naturalight</w:t>
      </w:r>
      <w:proofErr w:type="spellEnd"/>
      <w:r w:rsidRPr="009C1ECE">
        <w:rPr>
          <w:rFonts w:ascii="Trebuchet MS" w:hAnsi="Trebuchet MS" w:cs="Arial"/>
          <w:sz w:val="20"/>
          <w:szCs w:val="20"/>
        </w:rPr>
        <w:t xml:space="preserve"> Productions.</w:t>
      </w:r>
      <w:proofErr w:type="gramEnd"/>
      <w:r w:rsidRPr="009C1ECE">
        <w:rPr>
          <w:rFonts w:ascii="Trebuchet MS" w:hAnsi="Trebuchet MS" w:cs="Arial"/>
          <w:sz w:val="20"/>
          <w:szCs w:val="20"/>
        </w:rPr>
        <w:t xml:space="preserve"> </w:t>
      </w:r>
      <w:proofErr w:type="spellStart"/>
      <w:proofErr w:type="gramStart"/>
      <w:r w:rsidRPr="009C1ECE">
        <w:rPr>
          <w:rFonts w:ascii="Trebuchet MS" w:hAnsi="Trebuchet MS" w:cs="Arial"/>
          <w:sz w:val="20"/>
          <w:szCs w:val="20"/>
        </w:rPr>
        <w:t>n.d</w:t>
      </w:r>
      <w:proofErr w:type="spellEnd"/>
      <w:proofErr w:type="gramEnd"/>
      <w:r w:rsidRPr="009C1ECE">
        <w:rPr>
          <w:rFonts w:ascii="Trebuchet MS" w:hAnsi="Trebuchet MS" w:cs="Arial"/>
          <w:sz w:val="20"/>
          <w:szCs w:val="20"/>
        </w:rPr>
        <w:t xml:space="preserve">. 3 September </w:t>
      </w:r>
    </w:p>
    <w:p w:rsidR="004949E1" w:rsidRPr="009C1ECE" w:rsidRDefault="00FE1DC3" w:rsidP="009C1ECE">
      <w:pPr>
        <w:keepNext/>
        <w:spacing w:line="276" w:lineRule="auto"/>
        <w:ind w:left="360" w:firstLine="360"/>
        <w:rPr>
          <w:rFonts w:ascii="Trebuchet MS" w:hAnsi="Trebuchet MS" w:cs="Arial"/>
          <w:sz w:val="20"/>
          <w:szCs w:val="20"/>
        </w:rPr>
      </w:pPr>
      <w:r w:rsidRPr="009C1ECE">
        <w:rPr>
          <w:rFonts w:ascii="Trebuchet MS" w:hAnsi="Trebuchet MS" w:cs="Arial"/>
          <w:sz w:val="20"/>
          <w:szCs w:val="20"/>
        </w:rPr>
        <w:t>2014. &lt;www.belizeanjourneys.com/features/kriol/newsletter.html&gt;.</w:t>
      </w:r>
    </w:p>
    <w:p w:rsidR="009C1ECE" w:rsidRDefault="009C1ECE">
      <w:pPr>
        <w:rPr>
          <w:rFonts w:ascii="Trebuchet MS" w:hAnsi="Trebuchet MS" w:cs="Arial"/>
          <w:sz w:val="22"/>
        </w:rPr>
      </w:pPr>
      <w:r>
        <w:rPr>
          <w:rFonts w:ascii="Trebuchet MS" w:hAnsi="Trebuchet MS" w:cs="Arial"/>
          <w:sz w:val="22"/>
        </w:rPr>
        <w:br w:type="page"/>
      </w:r>
    </w:p>
    <w:p w:rsidR="00CB5FE9" w:rsidRDefault="009C1ECE" w:rsidP="009C1ECE">
      <w:pPr>
        <w:spacing w:line="276" w:lineRule="auto"/>
        <w:jc w:val="center"/>
        <w:rPr>
          <w:rFonts w:ascii="Trebuchet MS" w:hAnsi="Trebuchet MS" w:cs="Arial"/>
          <w:b/>
          <w:sz w:val="28"/>
          <w:szCs w:val="28"/>
        </w:rPr>
      </w:pPr>
      <w:r>
        <w:rPr>
          <w:rFonts w:ascii="Trebuchet MS" w:hAnsi="Trebuchet MS" w:cs="Arial"/>
          <w:b/>
          <w:sz w:val="28"/>
          <w:szCs w:val="28"/>
        </w:rPr>
        <w:lastRenderedPageBreak/>
        <w:t>Sea Turtle Range Maps</w:t>
      </w:r>
    </w:p>
    <w:p w:rsidR="00380B26" w:rsidRDefault="00380B26" w:rsidP="00380B26">
      <w:pPr>
        <w:keepNext/>
        <w:spacing w:line="276" w:lineRule="auto"/>
        <w:jc w:val="center"/>
      </w:pPr>
      <w:r>
        <w:rPr>
          <w:rFonts w:ascii="Arial" w:hAnsi="Arial" w:cs="Arial"/>
          <w:noProof/>
        </w:rPr>
        <w:drawing>
          <wp:inline distT="0" distB="0" distL="0" distR="0">
            <wp:extent cx="5937885" cy="3602355"/>
            <wp:effectExtent l="19050" t="0" r="5715" b="0"/>
            <wp:docPr id="7" name="Picture 3" descr="Flatback-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tback-01"/>
                    <pic:cNvPicPr>
                      <a:picLocks noChangeAspect="1" noChangeArrowheads="1"/>
                    </pic:cNvPicPr>
                  </pic:nvPicPr>
                  <pic:blipFill>
                    <a:blip r:embed="rId12" cstate="print"/>
                    <a:srcRect/>
                    <a:stretch>
                      <a:fillRect/>
                    </a:stretch>
                  </pic:blipFill>
                  <pic:spPr bwMode="auto">
                    <a:xfrm>
                      <a:off x="0" y="0"/>
                      <a:ext cx="5937885" cy="3602355"/>
                    </a:xfrm>
                    <a:prstGeom prst="rect">
                      <a:avLst/>
                    </a:prstGeom>
                    <a:noFill/>
                    <a:ln w="9525">
                      <a:noFill/>
                      <a:miter lim="800000"/>
                      <a:headEnd/>
                      <a:tailEnd/>
                    </a:ln>
                  </pic:spPr>
                </pic:pic>
              </a:graphicData>
            </a:graphic>
          </wp:inline>
        </w:drawing>
      </w:r>
    </w:p>
    <w:p w:rsidR="00380B26" w:rsidRDefault="00380B26" w:rsidP="00380B26">
      <w:pPr>
        <w:pStyle w:val="Caption"/>
        <w:spacing w:after="240"/>
      </w:pPr>
      <w:proofErr w:type="spellStart"/>
      <w:r>
        <w:t>Flatback</w:t>
      </w:r>
      <w:proofErr w:type="spellEnd"/>
      <w:r>
        <w:t xml:space="preserve"> Range Map</w:t>
      </w:r>
    </w:p>
    <w:p w:rsidR="00380B26" w:rsidRDefault="00380B26" w:rsidP="00380B26">
      <w:pPr>
        <w:keepNext/>
      </w:pPr>
      <w:r>
        <w:rPr>
          <w:rFonts w:ascii="Arial" w:hAnsi="Arial" w:cs="Arial"/>
          <w:noProof/>
        </w:rPr>
        <w:drawing>
          <wp:inline distT="0" distB="0" distL="0" distR="0">
            <wp:extent cx="5937885" cy="3602355"/>
            <wp:effectExtent l="19050" t="0" r="5715" b="0"/>
            <wp:docPr id="9" name="Picture 6" descr="Gree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een-01"/>
                    <pic:cNvPicPr>
                      <a:picLocks noChangeAspect="1" noChangeArrowheads="1"/>
                    </pic:cNvPicPr>
                  </pic:nvPicPr>
                  <pic:blipFill>
                    <a:blip r:embed="rId13" cstate="print"/>
                    <a:srcRect/>
                    <a:stretch>
                      <a:fillRect/>
                    </a:stretch>
                  </pic:blipFill>
                  <pic:spPr bwMode="auto">
                    <a:xfrm>
                      <a:off x="0" y="0"/>
                      <a:ext cx="5937885" cy="3602355"/>
                    </a:xfrm>
                    <a:prstGeom prst="rect">
                      <a:avLst/>
                    </a:prstGeom>
                    <a:noFill/>
                    <a:ln w="9525">
                      <a:noFill/>
                      <a:miter lim="800000"/>
                      <a:headEnd/>
                      <a:tailEnd/>
                    </a:ln>
                  </pic:spPr>
                </pic:pic>
              </a:graphicData>
            </a:graphic>
          </wp:inline>
        </w:drawing>
      </w:r>
    </w:p>
    <w:p w:rsidR="00380B26" w:rsidRDefault="00380B26" w:rsidP="00380B26">
      <w:pPr>
        <w:pStyle w:val="Caption"/>
        <w:ind w:left="0" w:firstLine="0"/>
        <w:jc w:val="center"/>
      </w:pPr>
      <w:r>
        <w:t>Green Range Map</w:t>
      </w:r>
    </w:p>
    <w:p w:rsidR="00380B26" w:rsidRDefault="00380B26" w:rsidP="00380B26">
      <w:pPr>
        <w:keepNext/>
      </w:pPr>
      <w:r>
        <w:br w:type="page"/>
      </w:r>
      <w:r>
        <w:rPr>
          <w:rFonts w:ascii="Arial" w:hAnsi="Arial" w:cs="Arial"/>
          <w:noProof/>
        </w:rPr>
        <w:lastRenderedPageBreak/>
        <w:drawing>
          <wp:inline distT="0" distB="0" distL="0" distR="0">
            <wp:extent cx="5937885" cy="3602355"/>
            <wp:effectExtent l="19050" t="0" r="5715" b="0"/>
            <wp:docPr id="10" name="Picture 9" descr="Hawksbil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wksbill-01"/>
                    <pic:cNvPicPr>
                      <a:picLocks noChangeAspect="1" noChangeArrowheads="1"/>
                    </pic:cNvPicPr>
                  </pic:nvPicPr>
                  <pic:blipFill>
                    <a:blip r:embed="rId14" cstate="print"/>
                    <a:srcRect/>
                    <a:stretch>
                      <a:fillRect/>
                    </a:stretch>
                  </pic:blipFill>
                  <pic:spPr bwMode="auto">
                    <a:xfrm>
                      <a:off x="0" y="0"/>
                      <a:ext cx="5937885" cy="3602355"/>
                    </a:xfrm>
                    <a:prstGeom prst="rect">
                      <a:avLst/>
                    </a:prstGeom>
                    <a:noFill/>
                    <a:ln w="9525">
                      <a:noFill/>
                      <a:miter lim="800000"/>
                      <a:headEnd/>
                      <a:tailEnd/>
                    </a:ln>
                  </pic:spPr>
                </pic:pic>
              </a:graphicData>
            </a:graphic>
          </wp:inline>
        </w:drawing>
      </w:r>
    </w:p>
    <w:p w:rsidR="00380B26" w:rsidRDefault="00380B26" w:rsidP="00380B26">
      <w:pPr>
        <w:pStyle w:val="Caption"/>
        <w:spacing w:after="240"/>
        <w:rPr>
          <w:b w:val="0"/>
          <w:bCs w:val="0"/>
        </w:rPr>
      </w:pPr>
      <w:r>
        <w:t>Hawksbill Range Map</w:t>
      </w:r>
    </w:p>
    <w:p w:rsidR="00380B26" w:rsidRDefault="00380B26" w:rsidP="00380B26">
      <w:pPr>
        <w:pStyle w:val="Caption"/>
        <w:keepNext/>
        <w:ind w:left="0" w:firstLine="0"/>
        <w:jc w:val="center"/>
      </w:pPr>
      <w:r>
        <w:rPr>
          <w:rFonts w:ascii="Arial" w:hAnsi="Arial" w:cs="Arial"/>
          <w:noProof/>
        </w:rPr>
        <w:drawing>
          <wp:inline distT="0" distB="0" distL="0" distR="0">
            <wp:extent cx="5937885" cy="3602355"/>
            <wp:effectExtent l="19050" t="0" r="5715" b="0"/>
            <wp:docPr id="12" name="Picture 12" descr="Kemps ridley-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emps ridley-01"/>
                    <pic:cNvPicPr>
                      <a:picLocks noChangeAspect="1" noChangeArrowheads="1"/>
                    </pic:cNvPicPr>
                  </pic:nvPicPr>
                  <pic:blipFill>
                    <a:blip r:embed="rId15" cstate="print"/>
                    <a:srcRect/>
                    <a:stretch>
                      <a:fillRect/>
                    </a:stretch>
                  </pic:blipFill>
                  <pic:spPr bwMode="auto">
                    <a:xfrm>
                      <a:off x="0" y="0"/>
                      <a:ext cx="5937885" cy="3602355"/>
                    </a:xfrm>
                    <a:prstGeom prst="rect">
                      <a:avLst/>
                    </a:prstGeom>
                    <a:noFill/>
                    <a:ln w="9525">
                      <a:noFill/>
                      <a:miter lim="800000"/>
                      <a:headEnd/>
                      <a:tailEnd/>
                    </a:ln>
                  </pic:spPr>
                </pic:pic>
              </a:graphicData>
            </a:graphic>
          </wp:inline>
        </w:drawing>
      </w:r>
    </w:p>
    <w:p w:rsidR="00380B26" w:rsidRDefault="00380B26" w:rsidP="00380B26">
      <w:pPr>
        <w:pStyle w:val="Caption"/>
        <w:ind w:left="0" w:firstLine="0"/>
        <w:jc w:val="center"/>
      </w:pPr>
      <w:r>
        <w:t>Kemps Ridley Range Map</w:t>
      </w:r>
    </w:p>
    <w:p w:rsidR="00380B26" w:rsidRDefault="00380B26" w:rsidP="00380B26">
      <w:r>
        <w:br w:type="page"/>
      </w:r>
    </w:p>
    <w:p w:rsidR="00052D59" w:rsidRDefault="00052D59" w:rsidP="00052D59">
      <w:pPr>
        <w:pStyle w:val="Caption"/>
        <w:keepNext/>
        <w:ind w:left="0" w:firstLine="0"/>
        <w:jc w:val="center"/>
      </w:pPr>
      <w:r>
        <w:rPr>
          <w:rFonts w:ascii="Arial" w:hAnsi="Arial" w:cs="Arial"/>
          <w:noProof/>
        </w:rPr>
        <w:lastRenderedPageBreak/>
        <w:drawing>
          <wp:inline distT="0" distB="0" distL="0" distR="0">
            <wp:extent cx="5937885" cy="3602355"/>
            <wp:effectExtent l="19050" t="0" r="5715" b="0"/>
            <wp:docPr id="15" name="Picture 15" descr="leatherback-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therback-01"/>
                    <pic:cNvPicPr>
                      <a:picLocks noChangeAspect="1" noChangeArrowheads="1"/>
                    </pic:cNvPicPr>
                  </pic:nvPicPr>
                  <pic:blipFill>
                    <a:blip r:embed="rId16" cstate="print"/>
                    <a:srcRect/>
                    <a:stretch>
                      <a:fillRect/>
                    </a:stretch>
                  </pic:blipFill>
                  <pic:spPr bwMode="auto">
                    <a:xfrm>
                      <a:off x="0" y="0"/>
                      <a:ext cx="5937885" cy="3602355"/>
                    </a:xfrm>
                    <a:prstGeom prst="rect">
                      <a:avLst/>
                    </a:prstGeom>
                    <a:noFill/>
                    <a:ln w="9525">
                      <a:noFill/>
                      <a:miter lim="800000"/>
                      <a:headEnd/>
                      <a:tailEnd/>
                    </a:ln>
                  </pic:spPr>
                </pic:pic>
              </a:graphicData>
            </a:graphic>
          </wp:inline>
        </w:drawing>
      </w:r>
    </w:p>
    <w:p w:rsidR="00380B26" w:rsidRDefault="00052D59" w:rsidP="00052D59">
      <w:pPr>
        <w:pStyle w:val="Caption"/>
        <w:spacing w:after="240"/>
        <w:ind w:left="0" w:firstLine="0"/>
        <w:jc w:val="center"/>
      </w:pPr>
      <w:r>
        <w:t>Leatherback Range Map</w:t>
      </w:r>
    </w:p>
    <w:p w:rsidR="00FC078E" w:rsidRDefault="00052D59" w:rsidP="00052D59">
      <w:pPr>
        <w:keepNext/>
        <w:jc w:val="center"/>
        <w:rPr>
          <w:b/>
        </w:rPr>
      </w:pPr>
      <w:r>
        <w:rPr>
          <w:rFonts w:ascii="Arial" w:hAnsi="Arial" w:cs="Arial"/>
          <w:noProof/>
        </w:rPr>
        <w:drawing>
          <wp:inline distT="0" distB="0" distL="0" distR="0">
            <wp:extent cx="5937885" cy="3602355"/>
            <wp:effectExtent l="19050" t="0" r="5715" b="0"/>
            <wp:docPr id="18" name="Picture 18" descr="leatherback-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atherback-01"/>
                    <pic:cNvPicPr>
                      <a:picLocks noChangeAspect="1" noChangeArrowheads="1"/>
                    </pic:cNvPicPr>
                  </pic:nvPicPr>
                  <pic:blipFill>
                    <a:blip r:embed="rId16" cstate="print"/>
                    <a:srcRect/>
                    <a:stretch>
                      <a:fillRect/>
                    </a:stretch>
                  </pic:blipFill>
                  <pic:spPr bwMode="auto">
                    <a:xfrm>
                      <a:off x="0" y="0"/>
                      <a:ext cx="5937885" cy="3602355"/>
                    </a:xfrm>
                    <a:prstGeom prst="rect">
                      <a:avLst/>
                    </a:prstGeom>
                    <a:noFill/>
                    <a:ln w="9525">
                      <a:noFill/>
                      <a:miter lim="800000"/>
                      <a:headEnd/>
                      <a:tailEnd/>
                    </a:ln>
                  </pic:spPr>
                </pic:pic>
              </a:graphicData>
            </a:graphic>
          </wp:inline>
        </w:drawing>
      </w:r>
      <w:r w:rsidRPr="00FC078E">
        <w:rPr>
          <w:b/>
        </w:rPr>
        <w:t>Loggerhead Range Map</w:t>
      </w:r>
    </w:p>
    <w:p w:rsidR="00FC078E" w:rsidRDefault="00FC078E">
      <w:pPr>
        <w:rPr>
          <w:b/>
        </w:rPr>
      </w:pPr>
      <w:r>
        <w:rPr>
          <w:b/>
        </w:rPr>
        <w:br w:type="page"/>
      </w:r>
    </w:p>
    <w:p w:rsidR="00FC078E" w:rsidRDefault="00FC078E" w:rsidP="00FC078E">
      <w:pPr>
        <w:keepNext/>
        <w:jc w:val="center"/>
      </w:pPr>
      <w:r>
        <w:rPr>
          <w:rFonts w:ascii="Arial" w:hAnsi="Arial" w:cs="Arial"/>
          <w:noProof/>
        </w:rPr>
        <w:lastRenderedPageBreak/>
        <w:drawing>
          <wp:inline distT="0" distB="0" distL="0" distR="0">
            <wp:extent cx="5943600" cy="3609975"/>
            <wp:effectExtent l="19050" t="0" r="0" b="0"/>
            <wp:docPr id="21" name="Picture 21" descr="Olive ridley-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live ridley-01"/>
                    <pic:cNvPicPr>
                      <a:picLocks noChangeAspect="1" noChangeArrowheads="1"/>
                    </pic:cNvPicPr>
                  </pic:nvPicPr>
                  <pic:blipFill>
                    <a:blip r:embed="rId17" cstate="print"/>
                    <a:srcRect/>
                    <a:stretch>
                      <a:fillRect/>
                    </a:stretch>
                  </pic:blipFill>
                  <pic:spPr bwMode="auto">
                    <a:xfrm>
                      <a:off x="0" y="0"/>
                      <a:ext cx="5943600" cy="3609975"/>
                    </a:xfrm>
                    <a:prstGeom prst="rect">
                      <a:avLst/>
                    </a:prstGeom>
                    <a:noFill/>
                    <a:ln w="9525">
                      <a:noFill/>
                      <a:miter lim="800000"/>
                      <a:headEnd/>
                      <a:tailEnd/>
                    </a:ln>
                  </pic:spPr>
                </pic:pic>
              </a:graphicData>
            </a:graphic>
          </wp:inline>
        </w:drawing>
      </w:r>
    </w:p>
    <w:p w:rsidR="00FC078E" w:rsidRDefault="00FC078E" w:rsidP="00FC078E">
      <w:pPr>
        <w:pStyle w:val="Caption"/>
        <w:ind w:left="0" w:firstLine="0"/>
        <w:jc w:val="center"/>
      </w:pPr>
      <w:r>
        <w:t>Olive Ridley Range Map</w:t>
      </w:r>
    </w:p>
    <w:p w:rsidR="00FC078E" w:rsidRDefault="00FC078E" w:rsidP="00FC078E">
      <w:r>
        <w:br w:type="page"/>
      </w:r>
    </w:p>
    <w:p w:rsidR="00052D59" w:rsidRDefault="00FC078E" w:rsidP="00FC078E">
      <w:pPr>
        <w:pStyle w:val="Caption"/>
        <w:ind w:left="0" w:firstLine="0"/>
        <w:jc w:val="center"/>
      </w:pPr>
      <w:r w:rsidRPr="00FC078E">
        <w:lastRenderedPageBreak/>
        <w:t>Comparing North Carolina and Belize</w:t>
      </w:r>
    </w:p>
    <w:tbl>
      <w:tblPr>
        <w:tblStyle w:val="TableGrid"/>
        <w:tblW w:w="11285" w:type="dxa"/>
        <w:tblInd w:w="-1007" w:type="dxa"/>
        <w:tblLook w:val="04A0"/>
      </w:tblPr>
      <w:tblGrid>
        <w:gridCol w:w="3192"/>
        <w:gridCol w:w="4043"/>
        <w:gridCol w:w="4050"/>
      </w:tblGrid>
      <w:tr w:rsidR="00FC078E" w:rsidTr="00FC078E">
        <w:tc>
          <w:tcPr>
            <w:tcW w:w="3192" w:type="dxa"/>
          </w:tcPr>
          <w:p w:rsidR="00FC078E" w:rsidRDefault="00FC078E" w:rsidP="00FC078E"/>
        </w:tc>
        <w:tc>
          <w:tcPr>
            <w:tcW w:w="4043" w:type="dxa"/>
          </w:tcPr>
          <w:p w:rsidR="00FC078E" w:rsidRPr="00FC078E" w:rsidRDefault="00FC078E" w:rsidP="00FC078E">
            <w:pPr>
              <w:jc w:val="center"/>
              <w:rPr>
                <w:b/>
              </w:rPr>
            </w:pPr>
            <w:r w:rsidRPr="00FC078E">
              <w:rPr>
                <w:b/>
              </w:rPr>
              <w:t>North Carolina</w:t>
            </w:r>
          </w:p>
        </w:tc>
        <w:tc>
          <w:tcPr>
            <w:tcW w:w="4050" w:type="dxa"/>
          </w:tcPr>
          <w:p w:rsidR="00FC078E" w:rsidRPr="00FC078E" w:rsidRDefault="00FC078E" w:rsidP="00FC078E">
            <w:pPr>
              <w:jc w:val="center"/>
              <w:rPr>
                <w:b/>
              </w:rPr>
            </w:pPr>
            <w:r w:rsidRPr="00FC078E">
              <w:rPr>
                <w:b/>
              </w:rPr>
              <w:t>Belize</w:t>
            </w:r>
          </w:p>
        </w:tc>
      </w:tr>
      <w:tr w:rsidR="00FC078E" w:rsidTr="00FC078E">
        <w:tc>
          <w:tcPr>
            <w:tcW w:w="3192" w:type="dxa"/>
          </w:tcPr>
          <w:p w:rsidR="00FC078E" w:rsidRDefault="00FC078E" w:rsidP="00FC078E">
            <w:pPr>
              <w:spacing w:after="120"/>
            </w:pPr>
            <w:r>
              <w:t>What is the title of the Leader?</w:t>
            </w:r>
          </w:p>
        </w:tc>
        <w:tc>
          <w:tcPr>
            <w:tcW w:w="4043" w:type="dxa"/>
          </w:tcPr>
          <w:p w:rsidR="00FC078E" w:rsidRDefault="00FC078E" w:rsidP="00FC078E"/>
        </w:tc>
        <w:tc>
          <w:tcPr>
            <w:tcW w:w="4050" w:type="dxa"/>
          </w:tcPr>
          <w:p w:rsidR="00FC078E" w:rsidRDefault="00FC078E" w:rsidP="00FC078E"/>
        </w:tc>
      </w:tr>
      <w:tr w:rsidR="00FC078E" w:rsidTr="00FC078E">
        <w:tc>
          <w:tcPr>
            <w:tcW w:w="3192" w:type="dxa"/>
          </w:tcPr>
          <w:p w:rsidR="00FC078E" w:rsidRDefault="00FC078E" w:rsidP="00FC078E">
            <w:r>
              <w:t>What year did the country gain its independence?</w:t>
            </w:r>
          </w:p>
        </w:tc>
        <w:tc>
          <w:tcPr>
            <w:tcW w:w="4043" w:type="dxa"/>
          </w:tcPr>
          <w:p w:rsidR="00FC078E" w:rsidRDefault="00FC078E" w:rsidP="00FC078E"/>
        </w:tc>
        <w:tc>
          <w:tcPr>
            <w:tcW w:w="4050" w:type="dxa"/>
          </w:tcPr>
          <w:p w:rsidR="00FC078E" w:rsidRDefault="00FC078E" w:rsidP="00FC078E"/>
        </w:tc>
      </w:tr>
      <w:tr w:rsidR="00FC078E" w:rsidTr="00FC078E">
        <w:tc>
          <w:tcPr>
            <w:tcW w:w="3192" w:type="dxa"/>
          </w:tcPr>
          <w:p w:rsidR="00FC078E" w:rsidRDefault="00FC078E" w:rsidP="00FC078E">
            <w:pPr>
              <w:spacing w:after="120"/>
            </w:pPr>
            <w:r>
              <w:t>What is the population size?</w:t>
            </w:r>
          </w:p>
        </w:tc>
        <w:tc>
          <w:tcPr>
            <w:tcW w:w="4043" w:type="dxa"/>
          </w:tcPr>
          <w:p w:rsidR="00FC078E" w:rsidRDefault="00FC078E" w:rsidP="00FC078E"/>
        </w:tc>
        <w:tc>
          <w:tcPr>
            <w:tcW w:w="4050" w:type="dxa"/>
          </w:tcPr>
          <w:p w:rsidR="00FC078E" w:rsidRDefault="00FC078E" w:rsidP="00FC078E"/>
        </w:tc>
      </w:tr>
      <w:tr w:rsidR="00FC078E" w:rsidTr="00FC078E">
        <w:tc>
          <w:tcPr>
            <w:tcW w:w="3192" w:type="dxa"/>
          </w:tcPr>
          <w:p w:rsidR="00FC078E" w:rsidRDefault="00FC078E" w:rsidP="00FC078E">
            <w:pPr>
              <w:spacing w:after="120"/>
            </w:pPr>
            <w:r>
              <w:t>What is their capital?</w:t>
            </w:r>
          </w:p>
        </w:tc>
        <w:tc>
          <w:tcPr>
            <w:tcW w:w="4043" w:type="dxa"/>
          </w:tcPr>
          <w:p w:rsidR="00FC078E" w:rsidRDefault="00FC078E" w:rsidP="00FC078E"/>
        </w:tc>
        <w:tc>
          <w:tcPr>
            <w:tcW w:w="4050" w:type="dxa"/>
          </w:tcPr>
          <w:p w:rsidR="00FC078E" w:rsidRDefault="00FC078E" w:rsidP="00FC078E"/>
        </w:tc>
      </w:tr>
      <w:tr w:rsidR="00FC078E" w:rsidTr="00FC078E">
        <w:tc>
          <w:tcPr>
            <w:tcW w:w="3192" w:type="dxa"/>
          </w:tcPr>
          <w:p w:rsidR="00FC078E" w:rsidRDefault="00FC078E" w:rsidP="00FC078E">
            <w:r>
              <w:t>What are the colors of the flag?</w:t>
            </w:r>
          </w:p>
        </w:tc>
        <w:tc>
          <w:tcPr>
            <w:tcW w:w="4043" w:type="dxa"/>
          </w:tcPr>
          <w:p w:rsidR="00FC078E" w:rsidRDefault="00FC078E" w:rsidP="00FC078E"/>
        </w:tc>
        <w:tc>
          <w:tcPr>
            <w:tcW w:w="4050" w:type="dxa"/>
          </w:tcPr>
          <w:p w:rsidR="00FC078E" w:rsidRDefault="00FC078E" w:rsidP="00FC078E"/>
        </w:tc>
      </w:tr>
      <w:tr w:rsidR="00FC078E" w:rsidTr="00FC078E">
        <w:tc>
          <w:tcPr>
            <w:tcW w:w="3192" w:type="dxa"/>
          </w:tcPr>
          <w:p w:rsidR="00FC078E" w:rsidRDefault="00FC078E" w:rsidP="00FC078E">
            <w:pPr>
              <w:spacing w:after="120"/>
            </w:pPr>
            <w:r>
              <w:t>What type of money is used?</w:t>
            </w:r>
          </w:p>
        </w:tc>
        <w:tc>
          <w:tcPr>
            <w:tcW w:w="4043" w:type="dxa"/>
          </w:tcPr>
          <w:p w:rsidR="00FC078E" w:rsidRDefault="00FC078E" w:rsidP="00FC078E"/>
        </w:tc>
        <w:tc>
          <w:tcPr>
            <w:tcW w:w="4050" w:type="dxa"/>
          </w:tcPr>
          <w:p w:rsidR="00FC078E" w:rsidRDefault="00FC078E" w:rsidP="00FC078E"/>
        </w:tc>
      </w:tr>
      <w:tr w:rsidR="00FC078E" w:rsidTr="00FC078E">
        <w:tc>
          <w:tcPr>
            <w:tcW w:w="3192" w:type="dxa"/>
          </w:tcPr>
          <w:p w:rsidR="00FC078E" w:rsidRDefault="00FC078E" w:rsidP="00FC078E">
            <w:r>
              <w:t>What is/are the major language(s)?</w:t>
            </w:r>
          </w:p>
        </w:tc>
        <w:tc>
          <w:tcPr>
            <w:tcW w:w="4043" w:type="dxa"/>
          </w:tcPr>
          <w:p w:rsidR="00FC078E" w:rsidRDefault="00FC078E" w:rsidP="00FC078E"/>
        </w:tc>
        <w:tc>
          <w:tcPr>
            <w:tcW w:w="4050" w:type="dxa"/>
          </w:tcPr>
          <w:p w:rsidR="00FC078E" w:rsidRDefault="00FC078E" w:rsidP="00FC078E"/>
        </w:tc>
      </w:tr>
      <w:tr w:rsidR="00FC078E" w:rsidTr="00FC078E">
        <w:tc>
          <w:tcPr>
            <w:tcW w:w="3192" w:type="dxa"/>
          </w:tcPr>
          <w:p w:rsidR="00FC078E" w:rsidRDefault="00FC078E" w:rsidP="00FC078E">
            <w:r>
              <w:t>How much land area do they have?</w:t>
            </w:r>
          </w:p>
        </w:tc>
        <w:tc>
          <w:tcPr>
            <w:tcW w:w="4043" w:type="dxa"/>
          </w:tcPr>
          <w:p w:rsidR="00FC078E" w:rsidRDefault="00FC078E" w:rsidP="00FC078E"/>
        </w:tc>
        <w:tc>
          <w:tcPr>
            <w:tcW w:w="4050" w:type="dxa"/>
          </w:tcPr>
          <w:p w:rsidR="00FC078E" w:rsidRDefault="00FC078E" w:rsidP="00FC078E"/>
        </w:tc>
      </w:tr>
      <w:tr w:rsidR="00FC078E" w:rsidTr="00FC078E">
        <w:tc>
          <w:tcPr>
            <w:tcW w:w="3192" w:type="dxa"/>
          </w:tcPr>
          <w:p w:rsidR="00FC078E" w:rsidRDefault="00FC078E" w:rsidP="00FC078E">
            <w:r>
              <w:t>What are three geographic features?</w:t>
            </w:r>
          </w:p>
        </w:tc>
        <w:tc>
          <w:tcPr>
            <w:tcW w:w="4043" w:type="dxa"/>
          </w:tcPr>
          <w:p w:rsidR="00FC078E" w:rsidRDefault="00FC078E" w:rsidP="00FC078E"/>
        </w:tc>
        <w:tc>
          <w:tcPr>
            <w:tcW w:w="4050" w:type="dxa"/>
          </w:tcPr>
          <w:p w:rsidR="00FC078E" w:rsidRDefault="00FC078E" w:rsidP="00FC078E"/>
        </w:tc>
      </w:tr>
      <w:tr w:rsidR="00FC078E" w:rsidTr="00FC078E">
        <w:tc>
          <w:tcPr>
            <w:tcW w:w="3192" w:type="dxa"/>
          </w:tcPr>
          <w:p w:rsidR="00FC078E" w:rsidRDefault="00FC078E" w:rsidP="00FC078E">
            <w:pPr>
              <w:spacing w:after="120"/>
            </w:pPr>
            <w:r>
              <w:t>What is the coastline length?</w:t>
            </w:r>
          </w:p>
        </w:tc>
        <w:tc>
          <w:tcPr>
            <w:tcW w:w="4043" w:type="dxa"/>
          </w:tcPr>
          <w:p w:rsidR="00FC078E" w:rsidRDefault="00FC078E" w:rsidP="00FC078E"/>
        </w:tc>
        <w:tc>
          <w:tcPr>
            <w:tcW w:w="4050" w:type="dxa"/>
          </w:tcPr>
          <w:p w:rsidR="00FC078E" w:rsidRDefault="00FC078E" w:rsidP="00FC078E"/>
        </w:tc>
      </w:tr>
      <w:tr w:rsidR="00FC078E" w:rsidTr="00FC078E">
        <w:tc>
          <w:tcPr>
            <w:tcW w:w="3192" w:type="dxa"/>
          </w:tcPr>
          <w:p w:rsidR="00FC078E" w:rsidRDefault="00FC078E" w:rsidP="00FC078E">
            <w:r>
              <w:t>What types of sea turtles are found there?</w:t>
            </w:r>
          </w:p>
        </w:tc>
        <w:tc>
          <w:tcPr>
            <w:tcW w:w="4043" w:type="dxa"/>
          </w:tcPr>
          <w:p w:rsidR="00FC078E" w:rsidRDefault="00FC078E" w:rsidP="00FC078E"/>
        </w:tc>
        <w:tc>
          <w:tcPr>
            <w:tcW w:w="4050" w:type="dxa"/>
          </w:tcPr>
          <w:p w:rsidR="00FC078E" w:rsidRDefault="00FC078E" w:rsidP="00FC078E"/>
        </w:tc>
      </w:tr>
      <w:tr w:rsidR="00FC078E" w:rsidTr="00FC078E">
        <w:tc>
          <w:tcPr>
            <w:tcW w:w="3192" w:type="dxa"/>
          </w:tcPr>
          <w:p w:rsidR="00FC078E" w:rsidRDefault="00FC078E" w:rsidP="00FC078E">
            <w:r>
              <w:t xml:space="preserve">What year </w:t>
            </w:r>
            <w:proofErr w:type="gramStart"/>
            <w:r>
              <w:t>were</w:t>
            </w:r>
            <w:proofErr w:type="gramEnd"/>
            <w:r>
              <w:t xml:space="preserve"> sea turtles protected?</w:t>
            </w:r>
          </w:p>
        </w:tc>
        <w:tc>
          <w:tcPr>
            <w:tcW w:w="4043" w:type="dxa"/>
          </w:tcPr>
          <w:p w:rsidR="00FC078E" w:rsidRDefault="00FC078E" w:rsidP="00FC078E"/>
        </w:tc>
        <w:tc>
          <w:tcPr>
            <w:tcW w:w="4050" w:type="dxa"/>
          </w:tcPr>
          <w:p w:rsidR="00FC078E" w:rsidRDefault="00FC078E" w:rsidP="00FC078E"/>
        </w:tc>
      </w:tr>
      <w:tr w:rsidR="00FC078E" w:rsidTr="00FC078E">
        <w:tc>
          <w:tcPr>
            <w:tcW w:w="3192" w:type="dxa"/>
          </w:tcPr>
          <w:p w:rsidR="00FC078E" w:rsidRDefault="00FC078E" w:rsidP="00FC078E">
            <w:pPr>
              <w:spacing w:after="120"/>
            </w:pPr>
            <w:r>
              <w:t>Are hurricanes a threat?</w:t>
            </w:r>
          </w:p>
        </w:tc>
        <w:tc>
          <w:tcPr>
            <w:tcW w:w="4043" w:type="dxa"/>
          </w:tcPr>
          <w:p w:rsidR="00FC078E" w:rsidRDefault="00FC078E" w:rsidP="00FC078E"/>
        </w:tc>
        <w:tc>
          <w:tcPr>
            <w:tcW w:w="4050" w:type="dxa"/>
          </w:tcPr>
          <w:p w:rsidR="00FC078E" w:rsidRDefault="00FC078E" w:rsidP="00FC078E"/>
        </w:tc>
      </w:tr>
    </w:tbl>
    <w:p w:rsidR="00FC078E" w:rsidRDefault="00FC078E" w:rsidP="00FC078E">
      <w:pPr>
        <w:jc w:val="center"/>
        <w:rPr>
          <w:rFonts w:ascii="Arial" w:hAnsi="Arial" w:cs="Arial"/>
        </w:rPr>
      </w:pPr>
      <w:r w:rsidRPr="00E01010">
        <w:rPr>
          <w:rFonts w:ascii="Arial" w:hAnsi="Arial" w:cs="Arial"/>
        </w:rPr>
        <w:t>Color North Carolina Blue and Belize Green</w:t>
      </w:r>
    </w:p>
    <w:p w:rsidR="00FC078E" w:rsidRDefault="00FC078E">
      <w:r>
        <w:rPr>
          <w:noProof/>
        </w:rPr>
        <w:drawing>
          <wp:anchor distT="0" distB="0" distL="114300" distR="114300" simplePos="0" relativeHeight="251662336" behindDoc="0" locked="0" layoutInCell="1" allowOverlap="1">
            <wp:simplePos x="0" y="0"/>
            <wp:positionH relativeFrom="margin">
              <wp:align>center</wp:align>
            </wp:positionH>
            <wp:positionV relativeFrom="paragraph">
              <wp:posOffset>5715</wp:posOffset>
            </wp:positionV>
            <wp:extent cx="4476115" cy="3648075"/>
            <wp:effectExtent l="19050" t="19050" r="19685" b="28575"/>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4476115" cy="3648075"/>
                    </a:xfrm>
                    <a:prstGeom prst="rect">
                      <a:avLst/>
                    </a:prstGeom>
                    <a:noFill/>
                    <a:ln w="9525">
                      <a:solidFill>
                        <a:srgbClr val="000000"/>
                      </a:solidFill>
                      <a:miter lim="800000"/>
                      <a:headEnd/>
                      <a:tailEnd/>
                    </a:ln>
                  </pic:spPr>
                </pic:pic>
              </a:graphicData>
            </a:graphic>
          </wp:anchor>
        </w:drawing>
      </w:r>
      <w:r>
        <w:br w:type="page"/>
      </w:r>
    </w:p>
    <w:p w:rsidR="00FC078E" w:rsidRPr="006D0AE8" w:rsidRDefault="006D0AE8" w:rsidP="00FC078E">
      <w:pPr>
        <w:jc w:val="center"/>
        <w:rPr>
          <w:b/>
        </w:rPr>
      </w:pPr>
      <w:r w:rsidRPr="006D0AE8">
        <w:rPr>
          <w:b/>
        </w:rPr>
        <w:lastRenderedPageBreak/>
        <w:t>Answers</w:t>
      </w:r>
    </w:p>
    <w:tbl>
      <w:tblPr>
        <w:tblStyle w:val="TableGrid"/>
        <w:tblW w:w="11285" w:type="dxa"/>
        <w:tblInd w:w="-1007" w:type="dxa"/>
        <w:tblLook w:val="04A0"/>
      </w:tblPr>
      <w:tblGrid>
        <w:gridCol w:w="3192"/>
        <w:gridCol w:w="4043"/>
        <w:gridCol w:w="4050"/>
      </w:tblGrid>
      <w:tr w:rsidR="006D0AE8" w:rsidTr="009F0A1E">
        <w:tc>
          <w:tcPr>
            <w:tcW w:w="3192" w:type="dxa"/>
          </w:tcPr>
          <w:p w:rsidR="006D0AE8" w:rsidRDefault="006D0AE8" w:rsidP="009F0A1E"/>
        </w:tc>
        <w:tc>
          <w:tcPr>
            <w:tcW w:w="4043" w:type="dxa"/>
          </w:tcPr>
          <w:p w:rsidR="006D0AE8" w:rsidRPr="00FC078E" w:rsidRDefault="006D0AE8" w:rsidP="009F0A1E">
            <w:pPr>
              <w:jc w:val="center"/>
              <w:rPr>
                <w:b/>
              </w:rPr>
            </w:pPr>
            <w:r w:rsidRPr="00FC078E">
              <w:rPr>
                <w:b/>
              </w:rPr>
              <w:t>North Carolina</w:t>
            </w:r>
          </w:p>
        </w:tc>
        <w:tc>
          <w:tcPr>
            <w:tcW w:w="4050" w:type="dxa"/>
          </w:tcPr>
          <w:p w:rsidR="006D0AE8" w:rsidRPr="00FC078E" w:rsidRDefault="006D0AE8" w:rsidP="009F0A1E">
            <w:pPr>
              <w:jc w:val="center"/>
              <w:rPr>
                <w:b/>
              </w:rPr>
            </w:pPr>
            <w:r w:rsidRPr="00FC078E">
              <w:rPr>
                <w:b/>
              </w:rPr>
              <w:t>Belize</w:t>
            </w:r>
          </w:p>
        </w:tc>
      </w:tr>
      <w:tr w:rsidR="006D0AE8" w:rsidTr="009F0A1E">
        <w:tc>
          <w:tcPr>
            <w:tcW w:w="3192" w:type="dxa"/>
          </w:tcPr>
          <w:p w:rsidR="006D0AE8" w:rsidRDefault="006D0AE8" w:rsidP="009F0A1E">
            <w:pPr>
              <w:spacing w:after="120"/>
            </w:pPr>
            <w:r>
              <w:t>What is the title of the Leader?</w:t>
            </w:r>
          </w:p>
        </w:tc>
        <w:tc>
          <w:tcPr>
            <w:tcW w:w="4043" w:type="dxa"/>
          </w:tcPr>
          <w:p w:rsidR="006D0AE8" w:rsidRPr="006D0AE8" w:rsidRDefault="006D0AE8" w:rsidP="009F0A1E">
            <w:pPr>
              <w:ind w:left="-32"/>
            </w:pPr>
            <w:r w:rsidRPr="006D0AE8">
              <w:t> Governor (or President of USA)</w:t>
            </w:r>
          </w:p>
        </w:tc>
        <w:tc>
          <w:tcPr>
            <w:tcW w:w="4050" w:type="dxa"/>
          </w:tcPr>
          <w:p w:rsidR="006D0AE8" w:rsidRPr="006D0AE8" w:rsidRDefault="006D0AE8" w:rsidP="009F0A1E">
            <w:pPr>
              <w:ind w:left="56"/>
            </w:pPr>
            <w:r w:rsidRPr="006D0AE8">
              <w:t>Queen of England is represented by a governor and a prime minister</w:t>
            </w:r>
          </w:p>
        </w:tc>
      </w:tr>
      <w:tr w:rsidR="006D0AE8" w:rsidTr="009F0A1E">
        <w:tc>
          <w:tcPr>
            <w:tcW w:w="3192" w:type="dxa"/>
          </w:tcPr>
          <w:p w:rsidR="006D0AE8" w:rsidRDefault="006D0AE8" w:rsidP="009F0A1E">
            <w:r>
              <w:t>What year did the country gain its independence?</w:t>
            </w:r>
          </w:p>
        </w:tc>
        <w:tc>
          <w:tcPr>
            <w:tcW w:w="4043" w:type="dxa"/>
          </w:tcPr>
          <w:p w:rsidR="006D0AE8" w:rsidRPr="006D0AE8" w:rsidRDefault="006D0AE8" w:rsidP="009F0A1E">
            <w:r w:rsidRPr="006D0AE8">
              <w:t>1776</w:t>
            </w:r>
          </w:p>
        </w:tc>
        <w:tc>
          <w:tcPr>
            <w:tcW w:w="4050" w:type="dxa"/>
          </w:tcPr>
          <w:p w:rsidR="006D0AE8" w:rsidRPr="006D0AE8" w:rsidRDefault="006D0AE8" w:rsidP="009F0A1E">
            <w:pPr>
              <w:ind w:left="56"/>
            </w:pPr>
            <w:r w:rsidRPr="006D0AE8">
              <w:t>1981</w:t>
            </w:r>
          </w:p>
        </w:tc>
      </w:tr>
      <w:tr w:rsidR="006D0AE8" w:rsidTr="009F0A1E">
        <w:tc>
          <w:tcPr>
            <w:tcW w:w="3192" w:type="dxa"/>
          </w:tcPr>
          <w:p w:rsidR="006D0AE8" w:rsidRDefault="006D0AE8" w:rsidP="009F0A1E">
            <w:pPr>
              <w:spacing w:after="120"/>
            </w:pPr>
            <w:r>
              <w:t>What is the population size?</w:t>
            </w:r>
          </w:p>
        </w:tc>
        <w:tc>
          <w:tcPr>
            <w:tcW w:w="4043" w:type="dxa"/>
          </w:tcPr>
          <w:p w:rsidR="006D0AE8" w:rsidRPr="006D0AE8" w:rsidRDefault="006D0AE8" w:rsidP="009F0A1E">
            <w:pPr>
              <w:ind w:left="-32"/>
            </w:pPr>
            <w:r w:rsidRPr="006D0AE8">
              <w:t> 9,752,000 (2012)</w:t>
            </w:r>
          </w:p>
        </w:tc>
        <w:tc>
          <w:tcPr>
            <w:tcW w:w="4050" w:type="dxa"/>
          </w:tcPr>
          <w:p w:rsidR="006D0AE8" w:rsidRPr="006D0AE8" w:rsidRDefault="006D0AE8" w:rsidP="009F0A1E">
            <w:pPr>
              <w:ind w:left="56"/>
            </w:pPr>
            <w:r w:rsidRPr="006D0AE8">
              <w:t> 324,060 (2012)</w:t>
            </w:r>
          </w:p>
        </w:tc>
      </w:tr>
      <w:tr w:rsidR="006D0AE8" w:rsidTr="009F0A1E">
        <w:tc>
          <w:tcPr>
            <w:tcW w:w="3192" w:type="dxa"/>
          </w:tcPr>
          <w:p w:rsidR="006D0AE8" w:rsidRDefault="006D0AE8" w:rsidP="009F0A1E">
            <w:pPr>
              <w:spacing w:after="120"/>
            </w:pPr>
            <w:r>
              <w:t>What is their capital?</w:t>
            </w:r>
          </w:p>
        </w:tc>
        <w:tc>
          <w:tcPr>
            <w:tcW w:w="4043" w:type="dxa"/>
          </w:tcPr>
          <w:p w:rsidR="006D0AE8" w:rsidRPr="006D0AE8" w:rsidRDefault="006D0AE8" w:rsidP="009F0A1E">
            <w:pPr>
              <w:ind w:left="-32"/>
            </w:pPr>
            <w:r w:rsidRPr="006D0AE8">
              <w:t xml:space="preserve"> Raleigh </w:t>
            </w:r>
          </w:p>
        </w:tc>
        <w:tc>
          <w:tcPr>
            <w:tcW w:w="4050" w:type="dxa"/>
          </w:tcPr>
          <w:p w:rsidR="006D0AE8" w:rsidRPr="006D0AE8" w:rsidRDefault="006D0AE8" w:rsidP="009F0A1E">
            <w:pPr>
              <w:ind w:left="56"/>
            </w:pPr>
            <w:r w:rsidRPr="006D0AE8">
              <w:t> Belmopan</w:t>
            </w:r>
          </w:p>
        </w:tc>
      </w:tr>
      <w:tr w:rsidR="006D0AE8" w:rsidTr="009F0A1E">
        <w:tc>
          <w:tcPr>
            <w:tcW w:w="3192" w:type="dxa"/>
          </w:tcPr>
          <w:p w:rsidR="006D0AE8" w:rsidRDefault="006D0AE8" w:rsidP="009F0A1E">
            <w:r>
              <w:t>What are the colors of the flag?</w:t>
            </w:r>
          </w:p>
        </w:tc>
        <w:tc>
          <w:tcPr>
            <w:tcW w:w="4043" w:type="dxa"/>
          </w:tcPr>
          <w:p w:rsidR="006D0AE8" w:rsidRPr="006D0AE8" w:rsidRDefault="006D0AE8" w:rsidP="009F0A1E">
            <w:pPr>
              <w:ind w:left="-32"/>
            </w:pPr>
            <w:r w:rsidRPr="006D0AE8">
              <w:t> Red, white, blue, gold</w:t>
            </w:r>
          </w:p>
          <w:p w:rsidR="006D0AE8" w:rsidRPr="006D0AE8" w:rsidRDefault="003C76F4" w:rsidP="009F0A1E">
            <w:pPr>
              <w:ind w:left="-32"/>
            </w:pPr>
            <w:r w:rsidRPr="004D2228">
              <w:rPr>
                <w:noProof/>
                <w:bdr w:val="single" w:sz="8" w:space="0"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i1025" type="#_x0000_t75" alt="http://upload.wikimedia.org/wikipedia/commons/thumb/b/bb/Flag_of_North_Carolina.svg/1280px-Flag_of_North_Carolina.svg.png" style="width:106.45pt;height:71.5pt;visibility:visible" o:bordertopcolor="this" o:borderleftcolor="this" o:borderbottomcolor="this" o:borderrightcolor="this">
                  <v:imagedata r:id="rId19" o:title="1280px-Flag_of_North_Carolina"/>
                  <w10:bordertop type="single" width="8"/>
                  <w10:borderleft type="single" width="8"/>
                  <w10:borderbottom type="single" width="8"/>
                  <w10:borderright type="single" width="8"/>
                </v:shape>
              </w:pict>
            </w:r>
          </w:p>
        </w:tc>
        <w:tc>
          <w:tcPr>
            <w:tcW w:w="4050" w:type="dxa"/>
          </w:tcPr>
          <w:p w:rsidR="006D0AE8" w:rsidRPr="006D0AE8" w:rsidRDefault="006D0AE8" w:rsidP="009F0A1E">
            <w:pPr>
              <w:ind w:left="56"/>
            </w:pPr>
            <w:r w:rsidRPr="006D0AE8">
              <w:t xml:space="preserve"> Red, white, blue and seal. It is the only flag in the world with people on it. </w:t>
            </w:r>
            <w:r w:rsidR="003C76F4">
              <w:rPr>
                <w:noProof/>
              </w:rPr>
              <w:pict>
                <v:shape id="Picture 37" o:spid="_x0000_i1026" type="#_x0000_t75" alt="http://cdn.belize.com/wp-content/uploads/2012/05/belize-flag-400.jpg" style="width:113.2pt;height:75.65pt;visibility:visible">
                  <v:imagedata r:id="rId20" o:title="belize-flag-400"/>
                </v:shape>
              </w:pict>
            </w:r>
          </w:p>
        </w:tc>
      </w:tr>
      <w:tr w:rsidR="006D0AE8" w:rsidTr="009F0A1E">
        <w:tc>
          <w:tcPr>
            <w:tcW w:w="3192" w:type="dxa"/>
          </w:tcPr>
          <w:p w:rsidR="006D0AE8" w:rsidRDefault="006D0AE8" w:rsidP="009F0A1E">
            <w:pPr>
              <w:spacing w:after="120"/>
            </w:pPr>
            <w:r>
              <w:t>What type of money is used?</w:t>
            </w:r>
          </w:p>
        </w:tc>
        <w:tc>
          <w:tcPr>
            <w:tcW w:w="4043" w:type="dxa"/>
          </w:tcPr>
          <w:p w:rsidR="006D0AE8" w:rsidRPr="006D0AE8" w:rsidRDefault="006D0AE8" w:rsidP="009F0A1E">
            <w:pPr>
              <w:ind w:left="-32"/>
            </w:pPr>
            <w:r w:rsidRPr="006D0AE8">
              <w:t> US Dollar</w:t>
            </w:r>
          </w:p>
        </w:tc>
        <w:tc>
          <w:tcPr>
            <w:tcW w:w="4050" w:type="dxa"/>
          </w:tcPr>
          <w:p w:rsidR="006D0AE8" w:rsidRPr="006D0AE8" w:rsidRDefault="006D0AE8" w:rsidP="009F0A1E">
            <w:pPr>
              <w:ind w:left="56"/>
            </w:pPr>
            <w:r w:rsidRPr="006D0AE8">
              <w:t xml:space="preserve">Belizean Dollar </w:t>
            </w:r>
          </w:p>
        </w:tc>
      </w:tr>
      <w:tr w:rsidR="006D0AE8" w:rsidTr="009F0A1E">
        <w:tc>
          <w:tcPr>
            <w:tcW w:w="3192" w:type="dxa"/>
          </w:tcPr>
          <w:p w:rsidR="006D0AE8" w:rsidRDefault="006D0AE8" w:rsidP="009F0A1E">
            <w:r>
              <w:t>What is/are the major language(s)?</w:t>
            </w:r>
          </w:p>
        </w:tc>
        <w:tc>
          <w:tcPr>
            <w:tcW w:w="4043" w:type="dxa"/>
          </w:tcPr>
          <w:p w:rsidR="006D0AE8" w:rsidRPr="006D0AE8" w:rsidRDefault="006D0AE8" w:rsidP="009F0A1E">
            <w:pPr>
              <w:ind w:left="-32"/>
            </w:pPr>
            <w:r w:rsidRPr="006D0AE8">
              <w:t> English</w:t>
            </w:r>
          </w:p>
        </w:tc>
        <w:tc>
          <w:tcPr>
            <w:tcW w:w="4050" w:type="dxa"/>
          </w:tcPr>
          <w:p w:rsidR="006D0AE8" w:rsidRPr="006D0AE8" w:rsidRDefault="006D0AE8" w:rsidP="009F0A1E">
            <w:pPr>
              <w:ind w:left="56"/>
            </w:pPr>
            <w:r w:rsidRPr="006D0AE8">
              <w:t> English (National Language), Creole, Spanish</w:t>
            </w:r>
          </w:p>
        </w:tc>
      </w:tr>
      <w:tr w:rsidR="006D0AE8" w:rsidTr="009F0A1E">
        <w:tc>
          <w:tcPr>
            <w:tcW w:w="3192" w:type="dxa"/>
          </w:tcPr>
          <w:p w:rsidR="006D0AE8" w:rsidRDefault="006D0AE8" w:rsidP="009F0A1E">
            <w:r>
              <w:t>How much land area do they have?</w:t>
            </w:r>
          </w:p>
        </w:tc>
        <w:tc>
          <w:tcPr>
            <w:tcW w:w="4043" w:type="dxa"/>
          </w:tcPr>
          <w:p w:rsidR="006D0AE8" w:rsidRPr="006D0AE8" w:rsidRDefault="006D0AE8" w:rsidP="009F0A1E">
            <w:pPr>
              <w:ind w:left="-32"/>
            </w:pPr>
            <w:r w:rsidRPr="006D0AE8">
              <w:t>53,819 sq miles</w:t>
            </w:r>
          </w:p>
        </w:tc>
        <w:tc>
          <w:tcPr>
            <w:tcW w:w="4050" w:type="dxa"/>
          </w:tcPr>
          <w:p w:rsidR="006D0AE8" w:rsidRPr="006D0AE8" w:rsidRDefault="006D0AE8" w:rsidP="009F0A1E">
            <w:pPr>
              <w:ind w:left="56"/>
            </w:pPr>
            <w:r w:rsidRPr="006D0AE8">
              <w:t>8,867 sq miles</w:t>
            </w:r>
          </w:p>
        </w:tc>
      </w:tr>
      <w:tr w:rsidR="006D0AE8" w:rsidTr="009F0A1E">
        <w:tc>
          <w:tcPr>
            <w:tcW w:w="3192" w:type="dxa"/>
          </w:tcPr>
          <w:p w:rsidR="006D0AE8" w:rsidRDefault="006D0AE8" w:rsidP="009F0A1E">
            <w:r>
              <w:t>What are three geographic features?</w:t>
            </w:r>
          </w:p>
        </w:tc>
        <w:tc>
          <w:tcPr>
            <w:tcW w:w="4043" w:type="dxa"/>
          </w:tcPr>
          <w:p w:rsidR="006D0AE8" w:rsidRPr="006D0AE8" w:rsidRDefault="006D0AE8" w:rsidP="009F0A1E">
            <w:pPr>
              <w:ind w:left="-32"/>
            </w:pPr>
            <w:r w:rsidRPr="006D0AE8">
              <w:t> Mountains, piedmont, Coastal plain, barrier islands</w:t>
            </w:r>
          </w:p>
        </w:tc>
        <w:tc>
          <w:tcPr>
            <w:tcW w:w="4050" w:type="dxa"/>
          </w:tcPr>
          <w:p w:rsidR="006D0AE8" w:rsidRPr="006D0AE8" w:rsidRDefault="006D0AE8" w:rsidP="009F0A1E">
            <w:pPr>
              <w:ind w:left="56"/>
            </w:pPr>
            <w:r w:rsidRPr="006D0AE8">
              <w:t>Mountains, coastal plain, barrier reefs</w:t>
            </w:r>
          </w:p>
        </w:tc>
      </w:tr>
      <w:tr w:rsidR="006D0AE8" w:rsidTr="009F0A1E">
        <w:tc>
          <w:tcPr>
            <w:tcW w:w="3192" w:type="dxa"/>
          </w:tcPr>
          <w:p w:rsidR="006D0AE8" w:rsidRDefault="006D0AE8" w:rsidP="009F0A1E">
            <w:pPr>
              <w:spacing w:after="120"/>
            </w:pPr>
            <w:r>
              <w:t>What is the coastline length?</w:t>
            </w:r>
          </w:p>
        </w:tc>
        <w:tc>
          <w:tcPr>
            <w:tcW w:w="4043" w:type="dxa"/>
          </w:tcPr>
          <w:p w:rsidR="006D0AE8" w:rsidRPr="006D0AE8" w:rsidRDefault="006D0AE8" w:rsidP="009F0A1E">
            <w:pPr>
              <w:ind w:left="-32"/>
            </w:pPr>
            <w:r w:rsidRPr="006D0AE8">
              <w:t>301 miles (all shorelines 3,375 miles)</w:t>
            </w:r>
          </w:p>
        </w:tc>
        <w:tc>
          <w:tcPr>
            <w:tcW w:w="4050" w:type="dxa"/>
          </w:tcPr>
          <w:p w:rsidR="006D0AE8" w:rsidRPr="006D0AE8" w:rsidRDefault="006D0AE8" w:rsidP="009F0A1E">
            <w:pPr>
              <w:ind w:left="56"/>
            </w:pPr>
            <w:r w:rsidRPr="006D0AE8">
              <w:t>240 miles</w:t>
            </w:r>
          </w:p>
        </w:tc>
      </w:tr>
      <w:tr w:rsidR="006D0AE8" w:rsidTr="009F0A1E">
        <w:tc>
          <w:tcPr>
            <w:tcW w:w="3192" w:type="dxa"/>
          </w:tcPr>
          <w:p w:rsidR="006D0AE8" w:rsidRDefault="006D0AE8" w:rsidP="009F0A1E">
            <w:r>
              <w:t>What types of sea turtles are found there?</w:t>
            </w:r>
          </w:p>
        </w:tc>
        <w:tc>
          <w:tcPr>
            <w:tcW w:w="4043" w:type="dxa"/>
          </w:tcPr>
          <w:p w:rsidR="006D0AE8" w:rsidRPr="006D0AE8" w:rsidRDefault="006D0AE8" w:rsidP="009F0A1E">
            <w:pPr>
              <w:ind w:left="-32"/>
            </w:pPr>
            <w:r w:rsidRPr="006D0AE8">
              <w:t>3 most common: loggerhead, green, leatherback</w:t>
            </w:r>
          </w:p>
        </w:tc>
        <w:tc>
          <w:tcPr>
            <w:tcW w:w="4050" w:type="dxa"/>
          </w:tcPr>
          <w:p w:rsidR="006D0AE8" w:rsidRPr="006D0AE8" w:rsidRDefault="006D0AE8" w:rsidP="009F0A1E">
            <w:pPr>
              <w:ind w:left="56"/>
            </w:pPr>
            <w:r w:rsidRPr="006D0AE8">
              <w:t>3 most common: loggerhead, green, Kemp’s Ridley</w:t>
            </w:r>
          </w:p>
        </w:tc>
      </w:tr>
      <w:tr w:rsidR="006D0AE8" w:rsidTr="009F0A1E">
        <w:tc>
          <w:tcPr>
            <w:tcW w:w="3192" w:type="dxa"/>
          </w:tcPr>
          <w:p w:rsidR="006D0AE8" w:rsidRDefault="006D0AE8" w:rsidP="009F0A1E">
            <w:r>
              <w:t xml:space="preserve">What year </w:t>
            </w:r>
            <w:proofErr w:type="gramStart"/>
            <w:r>
              <w:t>were</w:t>
            </w:r>
            <w:proofErr w:type="gramEnd"/>
            <w:r>
              <w:t xml:space="preserve"> sea turtles protected?</w:t>
            </w:r>
          </w:p>
        </w:tc>
        <w:tc>
          <w:tcPr>
            <w:tcW w:w="4043" w:type="dxa"/>
          </w:tcPr>
          <w:p w:rsidR="006D0AE8" w:rsidRPr="006D0AE8" w:rsidRDefault="006D0AE8" w:rsidP="009F0A1E">
            <w:pPr>
              <w:ind w:left="-32"/>
            </w:pPr>
            <w:r w:rsidRPr="006D0AE8">
              <w:t>1970s (Hawksbill, Kemp’s Ridley and Leatherback in 1970, Green, Loggerhead, Olive Ridley in 1978 with Endangered Species Act)</w:t>
            </w:r>
          </w:p>
        </w:tc>
        <w:tc>
          <w:tcPr>
            <w:tcW w:w="4050" w:type="dxa"/>
          </w:tcPr>
          <w:p w:rsidR="006D0AE8" w:rsidRPr="006D0AE8" w:rsidRDefault="006D0AE8" w:rsidP="009F0A1E">
            <w:pPr>
              <w:ind w:left="56"/>
            </w:pPr>
            <w:r w:rsidRPr="006D0AE8">
              <w:t>2002</w:t>
            </w:r>
          </w:p>
        </w:tc>
      </w:tr>
      <w:tr w:rsidR="006D0AE8" w:rsidTr="009F0A1E">
        <w:tc>
          <w:tcPr>
            <w:tcW w:w="3192" w:type="dxa"/>
          </w:tcPr>
          <w:p w:rsidR="006D0AE8" w:rsidRDefault="006D0AE8" w:rsidP="009F0A1E">
            <w:pPr>
              <w:spacing w:after="120"/>
            </w:pPr>
            <w:r>
              <w:t>Are hurricanes a threat?</w:t>
            </w:r>
          </w:p>
        </w:tc>
        <w:tc>
          <w:tcPr>
            <w:tcW w:w="4043" w:type="dxa"/>
          </w:tcPr>
          <w:p w:rsidR="006D0AE8" w:rsidRPr="006D0AE8" w:rsidRDefault="006D0AE8" w:rsidP="009F0A1E">
            <w:pPr>
              <w:ind w:left="-32"/>
            </w:pPr>
            <w:r w:rsidRPr="006D0AE8">
              <w:t>Yes</w:t>
            </w:r>
          </w:p>
        </w:tc>
        <w:tc>
          <w:tcPr>
            <w:tcW w:w="4050" w:type="dxa"/>
          </w:tcPr>
          <w:p w:rsidR="006D0AE8" w:rsidRPr="006D0AE8" w:rsidRDefault="006D0AE8" w:rsidP="009F0A1E">
            <w:pPr>
              <w:ind w:left="56"/>
            </w:pPr>
            <w:r w:rsidRPr="006D0AE8">
              <w:t>Yes</w:t>
            </w:r>
          </w:p>
        </w:tc>
      </w:tr>
    </w:tbl>
    <w:p w:rsidR="006D0AE8" w:rsidRDefault="006D0AE8" w:rsidP="00FC078E">
      <w:pPr>
        <w:jc w:val="center"/>
      </w:pPr>
    </w:p>
    <w:p w:rsidR="006D0AE8" w:rsidRDefault="006D0AE8">
      <w:r>
        <w:br w:type="page"/>
      </w:r>
    </w:p>
    <w:p w:rsidR="006D0AE8" w:rsidRPr="006D0AE8" w:rsidRDefault="006D0AE8" w:rsidP="006D0AE8">
      <w:pPr>
        <w:rPr>
          <w:b/>
        </w:rPr>
      </w:pPr>
      <w:proofErr w:type="spellStart"/>
      <w:r w:rsidRPr="006D0AE8">
        <w:rPr>
          <w:b/>
        </w:rPr>
        <w:lastRenderedPageBreak/>
        <w:t>Weh</w:t>
      </w:r>
      <w:proofErr w:type="spellEnd"/>
      <w:r w:rsidRPr="006D0AE8">
        <w:rPr>
          <w:b/>
        </w:rPr>
        <w:t xml:space="preserve"> </w:t>
      </w:r>
      <w:proofErr w:type="spellStart"/>
      <w:proofErr w:type="gramStart"/>
      <w:r w:rsidRPr="006D0AE8">
        <w:rPr>
          <w:b/>
        </w:rPr>
        <w:t>Wi</w:t>
      </w:r>
      <w:proofErr w:type="spellEnd"/>
      <w:proofErr w:type="gramEnd"/>
      <w:r w:rsidRPr="006D0AE8">
        <w:rPr>
          <w:b/>
        </w:rPr>
        <w:t xml:space="preserve"> </w:t>
      </w:r>
      <w:proofErr w:type="spellStart"/>
      <w:r w:rsidRPr="006D0AE8">
        <w:rPr>
          <w:b/>
        </w:rPr>
        <w:t>Ga</w:t>
      </w:r>
      <w:proofErr w:type="spellEnd"/>
      <w:r w:rsidRPr="006D0AE8">
        <w:rPr>
          <w:b/>
        </w:rPr>
        <w:t xml:space="preserve"> </w:t>
      </w:r>
      <w:proofErr w:type="spellStart"/>
      <w:r w:rsidRPr="006D0AE8">
        <w:rPr>
          <w:b/>
        </w:rPr>
        <w:t>Fi</w:t>
      </w:r>
      <w:proofErr w:type="spellEnd"/>
      <w:r w:rsidRPr="006D0AE8">
        <w:rPr>
          <w:b/>
        </w:rPr>
        <w:t xml:space="preserve"> </w:t>
      </w:r>
      <w:proofErr w:type="spellStart"/>
      <w:r w:rsidRPr="006D0AE8">
        <w:rPr>
          <w:b/>
        </w:rPr>
        <w:t>Seh</w:t>
      </w:r>
      <w:proofErr w:type="spellEnd"/>
      <w:r w:rsidRPr="006D0AE8">
        <w:rPr>
          <w:b/>
        </w:rPr>
        <w:t xml:space="preserve">" Weekly Kriol Article: </w:t>
      </w:r>
      <w:r w:rsidRPr="006D0AE8">
        <w:rPr>
          <w:b/>
        </w:rPr>
        <w:tab/>
      </w:r>
    </w:p>
    <w:p w:rsidR="006D0AE8" w:rsidRDefault="006D0AE8" w:rsidP="006D0AE8"/>
    <w:p w:rsidR="006D0AE8" w:rsidRDefault="006D0AE8" w:rsidP="006D0AE8">
      <w:r>
        <w:t xml:space="preserve">Di Kriol </w:t>
      </w:r>
      <w:proofErr w:type="spellStart"/>
      <w:r>
        <w:t>Langwij</w:t>
      </w:r>
      <w:proofErr w:type="spellEnd"/>
    </w:p>
    <w:p w:rsidR="006D0AE8" w:rsidRDefault="006D0AE8" w:rsidP="006D0AE8">
      <w:proofErr w:type="spellStart"/>
      <w:proofErr w:type="gramStart"/>
      <w:r>
        <w:t>bai</w:t>
      </w:r>
      <w:proofErr w:type="spellEnd"/>
      <w:proofErr w:type="gramEnd"/>
      <w:r>
        <w:t xml:space="preserve"> Priscilla Brown-Lopez</w:t>
      </w:r>
    </w:p>
    <w:p w:rsidR="006D0AE8" w:rsidRDefault="006D0AE8" w:rsidP="006D0AE8"/>
    <w:p w:rsidR="006D0AE8" w:rsidRDefault="006D0AE8" w:rsidP="006D0AE8">
      <w:proofErr w:type="spellStart"/>
      <w:r>
        <w:t>Sohn</w:t>
      </w:r>
      <w:proofErr w:type="spellEnd"/>
      <w:r>
        <w:t xml:space="preserve"> </w:t>
      </w:r>
      <w:proofErr w:type="spellStart"/>
      <w:r>
        <w:t>pipl</w:t>
      </w:r>
      <w:proofErr w:type="spellEnd"/>
      <w:r>
        <w:t xml:space="preserve"> </w:t>
      </w:r>
      <w:proofErr w:type="spellStart"/>
      <w:r>
        <w:t>seh</w:t>
      </w:r>
      <w:proofErr w:type="spellEnd"/>
      <w:r>
        <w:t>,</w:t>
      </w:r>
    </w:p>
    <w:p w:rsidR="006D0AE8" w:rsidRDefault="006D0AE8" w:rsidP="006D0AE8">
      <w:r>
        <w:t xml:space="preserve">“Noh </w:t>
      </w:r>
      <w:proofErr w:type="spellStart"/>
      <w:r>
        <w:t>taak</w:t>
      </w:r>
      <w:proofErr w:type="spellEnd"/>
      <w:r>
        <w:t xml:space="preserve"> </w:t>
      </w:r>
      <w:proofErr w:type="spellStart"/>
      <w:r>
        <w:t>braad</w:t>
      </w:r>
      <w:proofErr w:type="spellEnd"/>
      <w:r>
        <w:t xml:space="preserve"> Kriol”</w:t>
      </w:r>
    </w:p>
    <w:p w:rsidR="006D0AE8" w:rsidRDefault="006D0AE8" w:rsidP="006D0AE8">
      <w:r>
        <w:t xml:space="preserve">Noh </w:t>
      </w:r>
      <w:proofErr w:type="spellStart"/>
      <w:r>
        <w:t>tel</w:t>
      </w:r>
      <w:proofErr w:type="spellEnd"/>
      <w:r>
        <w:t xml:space="preserve"> mi: Ah </w:t>
      </w:r>
      <w:proofErr w:type="spellStart"/>
      <w:proofErr w:type="gramStart"/>
      <w:r>
        <w:t>noh</w:t>
      </w:r>
      <w:proofErr w:type="spellEnd"/>
      <w:proofErr w:type="gramEnd"/>
      <w:r>
        <w:t xml:space="preserve"> </w:t>
      </w:r>
      <w:proofErr w:type="spellStart"/>
      <w:r>
        <w:t>waahn</w:t>
      </w:r>
      <w:proofErr w:type="spellEnd"/>
      <w:r>
        <w:t xml:space="preserve"> </w:t>
      </w:r>
      <w:proofErr w:type="spellStart"/>
      <w:r>
        <w:t>noa</w:t>
      </w:r>
      <w:proofErr w:type="spellEnd"/>
      <w:r>
        <w:t xml:space="preserve"> how </w:t>
      </w:r>
    </w:p>
    <w:p w:rsidR="006D0AE8" w:rsidRDefault="006D0AE8" w:rsidP="006D0AE8">
      <w:proofErr w:type="gramStart"/>
      <w:r>
        <w:t xml:space="preserve">Ai </w:t>
      </w:r>
      <w:proofErr w:type="spellStart"/>
      <w:r>
        <w:t>noh</w:t>
      </w:r>
      <w:proofErr w:type="spellEnd"/>
      <w:r>
        <w:t xml:space="preserve"> </w:t>
      </w:r>
      <w:proofErr w:type="spellStart"/>
      <w:r>
        <w:t>di</w:t>
      </w:r>
      <w:proofErr w:type="spellEnd"/>
      <w:r>
        <w:t xml:space="preserve"> </w:t>
      </w:r>
      <w:proofErr w:type="spellStart"/>
      <w:r>
        <w:t>taak</w:t>
      </w:r>
      <w:proofErr w:type="spellEnd"/>
      <w:r>
        <w:t xml:space="preserve"> like </w:t>
      </w:r>
      <w:proofErr w:type="spellStart"/>
      <w:r>
        <w:t>dat</w:t>
      </w:r>
      <w:proofErr w:type="spellEnd"/>
      <w:r>
        <w:t>!”</w:t>
      </w:r>
      <w:proofErr w:type="gramEnd"/>
    </w:p>
    <w:p w:rsidR="006D0AE8" w:rsidRDefault="006D0AE8" w:rsidP="006D0AE8"/>
    <w:p w:rsidR="006D0AE8" w:rsidRDefault="006D0AE8" w:rsidP="006D0AE8">
      <w:r>
        <w:t xml:space="preserve">Yu </w:t>
      </w:r>
      <w:proofErr w:type="spellStart"/>
      <w:r>
        <w:t>meen</w:t>
      </w:r>
      <w:proofErr w:type="spellEnd"/>
      <w:r>
        <w:t xml:space="preserve"> </w:t>
      </w:r>
      <w:proofErr w:type="spellStart"/>
      <w:r>
        <w:t>fi</w:t>
      </w:r>
      <w:proofErr w:type="spellEnd"/>
      <w:r>
        <w:t xml:space="preserve"> </w:t>
      </w:r>
      <w:proofErr w:type="spellStart"/>
      <w:r>
        <w:t>seh</w:t>
      </w:r>
      <w:proofErr w:type="spellEnd"/>
      <w:r>
        <w:t xml:space="preserve">, </w:t>
      </w:r>
      <w:proofErr w:type="spellStart"/>
      <w:r>
        <w:t>yu</w:t>
      </w:r>
      <w:proofErr w:type="spellEnd"/>
      <w:r>
        <w:t xml:space="preserve"> </w:t>
      </w:r>
      <w:proofErr w:type="spellStart"/>
      <w:proofErr w:type="gramStart"/>
      <w:r>
        <w:t>noh</w:t>
      </w:r>
      <w:proofErr w:type="spellEnd"/>
      <w:proofErr w:type="gramEnd"/>
      <w:r>
        <w:t xml:space="preserve"> </w:t>
      </w:r>
      <w:proofErr w:type="spellStart"/>
      <w:r>
        <w:t>si</w:t>
      </w:r>
      <w:proofErr w:type="spellEnd"/>
      <w:r>
        <w:t xml:space="preserve"> </w:t>
      </w:r>
      <w:proofErr w:type="spellStart"/>
      <w:r>
        <w:t>weh</w:t>
      </w:r>
      <w:proofErr w:type="spellEnd"/>
      <w:r>
        <w:t xml:space="preserve"> Ah gat?</w:t>
      </w:r>
    </w:p>
    <w:p w:rsidR="006D0AE8" w:rsidRDefault="006D0AE8" w:rsidP="006D0AE8">
      <w:r>
        <w:t xml:space="preserve">Yu </w:t>
      </w:r>
      <w:proofErr w:type="spellStart"/>
      <w:proofErr w:type="gramStart"/>
      <w:r>
        <w:t>noh</w:t>
      </w:r>
      <w:proofErr w:type="spellEnd"/>
      <w:proofErr w:type="gramEnd"/>
      <w:r>
        <w:t xml:space="preserve"> </w:t>
      </w:r>
      <w:proofErr w:type="spellStart"/>
      <w:r>
        <w:t>mee</w:t>
      </w:r>
      <w:proofErr w:type="spellEnd"/>
      <w:r>
        <w:t xml:space="preserve"> </w:t>
      </w:r>
      <w:proofErr w:type="spellStart"/>
      <w:r>
        <w:t>ejukaytid</w:t>
      </w:r>
      <w:proofErr w:type="spellEnd"/>
      <w:r>
        <w:t>?</w:t>
      </w:r>
    </w:p>
    <w:p w:rsidR="006D0AE8" w:rsidRDefault="006D0AE8" w:rsidP="006D0AE8">
      <w:r>
        <w:t xml:space="preserve">Ai gat mi </w:t>
      </w:r>
      <w:proofErr w:type="spellStart"/>
      <w:r>
        <w:t>digree</w:t>
      </w:r>
      <w:proofErr w:type="spellEnd"/>
      <w:r>
        <w:t xml:space="preserve"> </w:t>
      </w:r>
      <w:proofErr w:type="spellStart"/>
      <w:r>
        <w:t>ahn</w:t>
      </w:r>
      <w:proofErr w:type="spellEnd"/>
      <w:r>
        <w:t xml:space="preserve"> </w:t>
      </w:r>
      <w:proofErr w:type="spellStart"/>
      <w:r>
        <w:t>mee</w:t>
      </w:r>
      <w:proofErr w:type="spellEnd"/>
      <w:r>
        <w:t xml:space="preserve"> “elevated.”</w:t>
      </w:r>
    </w:p>
    <w:p w:rsidR="006D0AE8" w:rsidRDefault="006D0AE8" w:rsidP="006D0AE8">
      <w:proofErr w:type="gramStart"/>
      <w:r>
        <w:t xml:space="preserve">Mi </w:t>
      </w:r>
      <w:proofErr w:type="spellStart"/>
      <w:r>
        <w:t>hed</w:t>
      </w:r>
      <w:proofErr w:type="spellEnd"/>
      <w:r>
        <w:t xml:space="preserve"> </w:t>
      </w:r>
      <w:proofErr w:type="spellStart"/>
      <w:r>
        <w:t>maita</w:t>
      </w:r>
      <w:proofErr w:type="spellEnd"/>
      <w:r>
        <w:t xml:space="preserve"> </w:t>
      </w:r>
      <w:proofErr w:type="spellStart"/>
      <w:r>
        <w:t>tof</w:t>
      </w:r>
      <w:proofErr w:type="spellEnd"/>
      <w:r>
        <w:t xml:space="preserve">, </w:t>
      </w:r>
      <w:proofErr w:type="spellStart"/>
      <w:r>
        <w:t>bot</w:t>
      </w:r>
      <w:proofErr w:type="spellEnd"/>
      <w:r>
        <w:t xml:space="preserve"> now Ah </w:t>
      </w:r>
      <w:proofErr w:type="spellStart"/>
      <w:r>
        <w:t>noa</w:t>
      </w:r>
      <w:proofErr w:type="spellEnd"/>
      <w:r>
        <w:t xml:space="preserve"> </w:t>
      </w:r>
      <w:proofErr w:type="spellStart"/>
      <w:r>
        <w:t>nof</w:t>
      </w:r>
      <w:proofErr w:type="spellEnd"/>
      <w:r>
        <w:t>.</w:t>
      </w:r>
      <w:proofErr w:type="gramEnd"/>
    </w:p>
    <w:p w:rsidR="006D0AE8" w:rsidRDefault="006D0AE8" w:rsidP="006D0AE8">
      <w:r>
        <w:t xml:space="preserve">Ah </w:t>
      </w:r>
      <w:proofErr w:type="spellStart"/>
      <w:r>
        <w:t>shaap</w:t>
      </w:r>
      <w:proofErr w:type="spellEnd"/>
      <w:r>
        <w:t xml:space="preserve">-op </w:t>
      </w:r>
      <w:proofErr w:type="spellStart"/>
      <w:r>
        <w:t>wid</w:t>
      </w:r>
      <w:proofErr w:type="spellEnd"/>
      <w:r>
        <w:t xml:space="preserve"> mi </w:t>
      </w:r>
      <w:proofErr w:type="spellStart"/>
      <w:r>
        <w:t>hai</w:t>
      </w:r>
      <w:proofErr w:type="spellEnd"/>
      <w:r>
        <w:t xml:space="preserve"> heel,</w:t>
      </w:r>
    </w:p>
    <w:p w:rsidR="006D0AE8" w:rsidRDefault="006D0AE8" w:rsidP="006D0AE8">
      <w:r>
        <w:t xml:space="preserve">Ah </w:t>
      </w:r>
      <w:proofErr w:type="spellStart"/>
      <w:r>
        <w:t>kyaahn</w:t>
      </w:r>
      <w:proofErr w:type="spellEnd"/>
      <w:r>
        <w:t xml:space="preserve"> </w:t>
      </w:r>
      <w:proofErr w:type="spellStart"/>
      <w:r>
        <w:t>eebn</w:t>
      </w:r>
      <w:proofErr w:type="spellEnd"/>
      <w:r>
        <w:t xml:space="preserve"> </w:t>
      </w:r>
      <w:proofErr w:type="spellStart"/>
      <w:r>
        <w:t>tel</w:t>
      </w:r>
      <w:proofErr w:type="spellEnd"/>
      <w:r>
        <w:t xml:space="preserve"> </w:t>
      </w:r>
      <w:proofErr w:type="spellStart"/>
      <w:r>
        <w:t>yu</w:t>
      </w:r>
      <w:proofErr w:type="spellEnd"/>
      <w:r>
        <w:t xml:space="preserve"> how Ah feel!</w:t>
      </w:r>
    </w:p>
    <w:p w:rsidR="006D0AE8" w:rsidRDefault="006D0AE8" w:rsidP="006D0AE8"/>
    <w:p w:rsidR="006D0AE8" w:rsidRDefault="006D0AE8" w:rsidP="006D0AE8">
      <w:r>
        <w:t xml:space="preserve">Yu </w:t>
      </w:r>
      <w:proofErr w:type="spellStart"/>
      <w:r>
        <w:t>eva</w:t>
      </w:r>
      <w:proofErr w:type="spellEnd"/>
      <w:r>
        <w:t xml:space="preserve"> </w:t>
      </w:r>
      <w:proofErr w:type="spellStart"/>
      <w:r>
        <w:t>yehr</w:t>
      </w:r>
      <w:proofErr w:type="spellEnd"/>
      <w:r>
        <w:t xml:space="preserve"> </w:t>
      </w:r>
      <w:proofErr w:type="spellStart"/>
      <w:r>
        <w:t>wahn</w:t>
      </w:r>
      <w:proofErr w:type="spellEnd"/>
      <w:r>
        <w:t xml:space="preserve"> Spanish man </w:t>
      </w:r>
    </w:p>
    <w:p w:rsidR="006D0AE8" w:rsidRDefault="006D0AE8" w:rsidP="006D0AE8">
      <w:proofErr w:type="spellStart"/>
      <w:proofErr w:type="gramStart"/>
      <w:r>
        <w:t>Frayd</w:t>
      </w:r>
      <w:proofErr w:type="spellEnd"/>
      <w:r>
        <w:t xml:space="preserve"> </w:t>
      </w:r>
      <w:proofErr w:type="spellStart"/>
      <w:r>
        <w:t>fi</w:t>
      </w:r>
      <w:proofErr w:type="spellEnd"/>
      <w:r>
        <w:t xml:space="preserve"> </w:t>
      </w:r>
      <w:proofErr w:type="spellStart"/>
      <w:r>
        <w:t>taak</w:t>
      </w:r>
      <w:proofErr w:type="spellEnd"/>
      <w:r>
        <w:t xml:space="preserve"> </w:t>
      </w:r>
      <w:proofErr w:type="spellStart"/>
      <w:r>
        <w:t>ih</w:t>
      </w:r>
      <w:proofErr w:type="spellEnd"/>
      <w:r>
        <w:t xml:space="preserve"> </w:t>
      </w:r>
      <w:proofErr w:type="spellStart"/>
      <w:r>
        <w:t>langwij</w:t>
      </w:r>
      <w:proofErr w:type="spellEnd"/>
      <w:r>
        <w:t>?</w:t>
      </w:r>
      <w:proofErr w:type="gramEnd"/>
    </w:p>
    <w:p w:rsidR="006D0AE8" w:rsidRDefault="006D0AE8" w:rsidP="006D0AE8">
      <w:proofErr w:type="spellStart"/>
      <w:r>
        <w:t>Er</w:t>
      </w:r>
      <w:proofErr w:type="spellEnd"/>
      <w:r>
        <w:t xml:space="preserve"> </w:t>
      </w:r>
      <w:proofErr w:type="spellStart"/>
      <w:r>
        <w:t>wahn</w:t>
      </w:r>
      <w:proofErr w:type="spellEnd"/>
      <w:r>
        <w:t xml:space="preserve"> </w:t>
      </w:r>
      <w:proofErr w:type="spellStart"/>
      <w:r>
        <w:t>Inglish</w:t>
      </w:r>
      <w:proofErr w:type="spellEnd"/>
      <w:r>
        <w:t xml:space="preserve"> man</w:t>
      </w:r>
    </w:p>
    <w:p w:rsidR="006D0AE8" w:rsidRDefault="006D0AE8" w:rsidP="006D0AE8">
      <w:proofErr w:type="gramStart"/>
      <w:r>
        <w:t xml:space="preserve">Di </w:t>
      </w:r>
      <w:proofErr w:type="spellStart"/>
      <w:r>
        <w:t>chrai</w:t>
      </w:r>
      <w:proofErr w:type="spellEnd"/>
      <w:r>
        <w:t xml:space="preserve"> </w:t>
      </w:r>
      <w:proofErr w:type="spellStart"/>
      <w:r>
        <w:t>fi</w:t>
      </w:r>
      <w:proofErr w:type="spellEnd"/>
      <w:r>
        <w:t xml:space="preserve"> </w:t>
      </w:r>
      <w:proofErr w:type="spellStart"/>
      <w:r>
        <w:t>haid</w:t>
      </w:r>
      <w:proofErr w:type="spellEnd"/>
      <w:r>
        <w:t xml:space="preserve"> </w:t>
      </w:r>
      <w:proofErr w:type="spellStart"/>
      <w:r>
        <w:t>ih</w:t>
      </w:r>
      <w:proofErr w:type="spellEnd"/>
      <w:r>
        <w:t xml:space="preserve"> </w:t>
      </w:r>
      <w:proofErr w:type="spellStart"/>
      <w:r>
        <w:t>heritij</w:t>
      </w:r>
      <w:proofErr w:type="spellEnd"/>
      <w:r>
        <w:t>?</w:t>
      </w:r>
      <w:proofErr w:type="gramEnd"/>
    </w:p>
    <w:p w:rsidR="006D0AE8" w:rsidRDefault="006D0AE8" w:rsidP="006D0AE8">
      <w:proofErr w:type="spellStart"/>
      <w:r>
        <w:t>Soh</w:t>
      </w:r>
      <w:proofErr w:type="spellEnd"/>
      <w:r>
        <w:t xml:space="preserve"> </w:t>
      </w:r>
      <w:proofErr w:type="spellStart"/>
      <w:r>
        <w:t>luk</w:t>
      </w:r>
      <w:proofErr w:type="spellEnd"/>
      <w:r>
        <w:t xml:space="preserve"> </w:t>
      </w:r>
      <w:proofErr w:type="spellStart"/>
      <w:r>
        <w:t>ya</w:t>
      </w:r>
      <w:proofErr w:type="spellEnd"/>
      <w:r>
        <w:t xml:space="preserve"> man,</w:t>
      </w:r>
    </w:p>
    <w:p w:rsidR="006D0AE8" w:rsidRDefault="006D0AE8" w:rsidP="006D0AE8">
      <w:proofErr w:type="spellStart"/>
      <w:r>
        <w:t>Pleez</w:t>
      </w:r>
      <w:proofErr w:type="spellEnd"/>
      <w:r>
        <w:t xml:space="preserve"> </w:t>
      </w:r>
      <w:proofErr w:type="spellStart"/>
      <w:r>
        <w:t>chrai</w:t>
      </w:r>
      <w:proofErr w:type="spellEnd"/>
      <w:r>
        <w:t xml:space="preserve"> </w:t>
      </w:r>
      <w:proofErr w:type="spellStart"/>
      <w:r>
        <w:t>fi</w:t>
      </w:r>
      <w:proofErr w:type="spellEnd"/>
      <w:r>
        <w:t xml:space="preserve"> </w:t>
      </w:r>
      <w:proofErr w:type="spellStart"/>
      <w:r>
        <w:t>andastan</w:t>
      </w:r>
      <w:proofErr w:type="spellEnd"/>
      <w:r>
        <w:t>!</w:t>
      </w:r>
    </w:p>
    <w:p w:rsidR="006D0AE8" w:rsidRDefault="006D0AE8" w:rsidP="006D0AE8">
      <w:proofErr w:type="spellStart"/>
      <w:proofErr w:type="gramStart"/>
      <w:r>
        <w:t>Yoo</w:t>
      </w:r>
      <w:proofErr w:type="spellEnd"/>
      <w:r>
        <w:t xml:space="preserve"> </w:t>
      </w:r>
      <w:proofErr w:type="spellStart"/>
      <w:r>
        <w:t>ahn</w:t>
      </w:r>
      <w:proofErr w:type="spellEnd"/>
      <w:r>
        <w:t xml:space="preserve"> </w:t>
      </w:r>
      <w:proofErr w:type="spellStart"/>
      <w:r>
        <w:t>mee</w:t>
      </w:r>
      <w:proofErr w:type="spellEnd"/>
      <w:r>
        <w:t xml:space="preserve"> </w:t>
      </w:r>
      <w:proofErr w:type="spellStart"/>
      <w:r>
        <w:t>da</w:t>
      </w:r>
      <w:proofErr w:type="spellEnd"/>
      <w:r>
        <w:t xml:space="preserve"> Kriol man </w:t>
      </w:r>
      <w:proofErr w:type="spellStart"/>
      <w:r>
        <w:t>ahn</w:t>
      </w:r>
      <w:proofErr w:type="spellEnd"/>
      <w:r>
        <w:t xml:space="preserve"> </w:t>
      </w:r>
      <w:proofErr w:type="spellStart"/>
      <w:r>
        <w:t>uman</w:t>
      </w:r>
      <w:proofErr w:type="spellEnd"/>
      <w:r>
        <w:t>.</w:t>
      </w:r>
      <w:proofErr w:type="gramEnd"/>
    </w:p>
    <w:p w:rsidR="006D0AE8" w:rsidRDefault="006D0AE8" w:rsidP="006D0AE8">
      <w:proofErr w:type="spellStart"/>
      <w:r>
        <w:t>Andastan</w:t>
      </w:r>
      <w:proofErr w:type="spellEnd"/>
      <w:r>
        <w:t xml:space="preserve"> </w:t>
      </w:r>
      <w:proofErr w:type="spellStart"/>
      <w:proofErr w:type="gramStart"/>
      <w:r>
        <w:t>wi</w:t>
      </w:r>
      <w:proofErr w:type="spellEnd"/>
      <w:proofErr w:type="gramEnd"/>
      <w:r>
        <w:t xml:space="preserve"> </w:t>
      </w:r>
      <w:proofErr w:type="spellStart"/>
      <w:r>
        <w:t>kandishan</w:t>
      </w:r>
      <w:proofErr w:type="spellEnd"/>
      <w:r>
        <w:t>.</w:t>
      </w:r>
    </w:p>
    <w:p w:rsidR="006D0AE8" w:rsidRDefault="006D0AE8" w:rsidP="006D0AE8">
      <w:r>
        <w:t xml:space="preserve">Noh </w:t>
      </w:r>
      <w:proofErr w:type="spellStart"/>
      <w:r>
        <w:t>geh</w:t>
      </w:r>
      <w:proofErr w:type="spellEnd"/>
      <w:r>
        <w:t xml:space="preserve"> </w:t>
      </w:r>
      <w:proofErr w:type="spellStart"/>
      <w:r>
        <w:t>rifain</w:t>
      </w:r>
      <w:proofErr w:type="spellEnd"/>
    </w:p>
    <w:p w:rsidR="006D0AE8" w:rsidRDefault="006D0AE8" w:rsidP="006D0AE8">
      <w:proofErr w:type="spellStart"/>
      <w:proofErr w:type="gramStart"/>
      <w:r>
        <w:t>Ahn</w:t>
      </w:r>
      <w:proofErr w:type="spellEnd"/>
      <w:r>
        <w:t xml:space="preserve"> </w:t>
      </w:r>
      <w:proofErr w:type="spellStart"/>
      <w:r>
        <w:t>figet</w:t>
      </w:r>
      <w:proofErr w:type="spellEnd"/>
      <w:r>
        <w:t xml:space="preserve"> </w:t>
      </w:r>
      <w:proofErr w:type="spellStart"/>
      <w:r>
        <w:t>yu</w:t>
      </w:r>
      <w:proofErr w:type="spellEnd"/>
      <w:r>
        <w:t xml:space="preserve"> </w:t>
      </w:r>
      <w:proofErr w:type="spellStart"/>
      <w:r>
        <w:t>kain</w:t>
      </w:r>
      <w:proofErr w:type="spellEnd"/>
      <w:r>
        <w:t>.</w:t>
      </w:r>
      <w:proofErr w:type="gramEnd"/>
    </w:p>
    <w:p w:rsidR="006D0AE8" w:rsidRDefault="006D0AE8" w:rsidP="006D0AE8">
      <w:proofErr w:type="spellStart"/>
      <w:r>
        <w:t>Tek</w:t>
      </w:r>
      <w:proofErr w:type="spellEnd"/>
      <w:r>
        <w:t xml:space="preserve"> </w:t>
      </w:r>
      <w:proofErr w:type="spellStart"/>
      <w:r>
        <w:t>wahn</w:t>
      </w:r>
      <w:proofErr w:type="spellEnd"/>
      <w:r>
        <w:t xml:space="preserve"> </w:t>
      </w:r>
      <w:proofErr w:type="spellStart"/>
      <w:proofErr w:type="gramStart"/>
      <w:r>
        <w:t>stan</w:t>
      </w:r>
      <w:proofErr w:type="spellEnd"/>
      <w:proofErr w:type="gramEnd"/>
      <w:r>
        <w:t>.</w:t>
      </w:r>
    </w:p>
    <w:p w:rsidR="006D0AE8" w:rsidRDefault="006D0AE8" w:rsidP="006D0AE8">
      <w:proofErr w:type="spellStart"/>
      <w:r>
        <w:t>Memba</w:t>
      </w:r>
      <w:proofErr w:type="spellEnd"/>
      <w:r>
        <w:t xml:space="preserve"> </w:t>
      </w:r>
      <w:proofErr w:type="spellStart"/>
      <w:r>
        <w:t>aal</w:t>
      </w:r>
      <w:proofErr w:type="spellEnd"/>
      <w:r>
        <w:t xml:space="preserve"> a </w:t>
      </w:r>
      <w:proofErr w:type="spellStart"/>
      <w:proofErr w:type="gramStart"/>
      <w:r>
        <w:t>wi</w:t>
      </w:r>
      <w:proofErr w:type="spellEnd"/>
      <w:proofErr w:type="gramEnd"/>
      <w:r>
        <w:t xml:space="preserve"> </w:t>
      </w:r>
      <w:proofErr w:type="spellStart"/>
      <w:r>
        <w:t>da</w:t>
      </w:r>
      <w:proofErr w:type="spellEnd"/>
      <w:r>
        <w:t xml:space="preserve"> wan.</w:t>
      </w:r>
    </w:p>
    <w:p w:rsidR="006D0AE8" w:rsidRDefault="006D0AE8" w:rsidP="006D0AE8"/>
    <w:p w:rsidR="006D0AE8" w:rsidRDefault="006D0AE8" w:rsidP="006D0AE8">
      <w:proofErr w:type="spellStart"/>
      <w:proofErr w:type="gramStart"/>
      <w:r>
        <w:t>Wi</w:t>
      </w:r>
      <w:proofErr w:type="spellEnd"/>
      <w:proofErr w:type="gramEnd"/>
      <w:r>
        <w:t xml:space="preserve"> </w:t>
      </w:r>
      <w:proofErr w:type="spellStart"/>
      <w:r>
        <w:t>ga</w:t>
      </w:r>
      <w:proofErr w:type="spellEnd"/>
      <w:r>
        <w:t xml:space="preserve"> </w:t>
      </w:r>
      <w:proofErr w:type="spellStart"/>
      <w:r>
        <w:t>wi</w:t>
      </w:r>
      <w:proofErr w:type="spellEnd"/>
      <w:r>
        <w:t xml:space="preserve"> </w:t>
      </w:r>
      <w:proofErr w:type="spellStart"/>
      <w:r>
        <w:t>tingz</w:t>
      </w:r>
      <w:proofErr w:type="spellEnd"/>
      <w:r>
        <w:t xml:space="preserve"> </w:t>
      </w:r>
      <w:proofErr w:type="spellStart"/>
      <w:r>
        <w:t>fi</w:t>
      </w:r>
      <w:proofErr w:type="spellEnd"/>
      <w:r>
        <w:t xml:space="preserve"> feel </w:t>
      </w:r>
      <w:proofErr w:type="spellStart"/>
      <w:r>
        <w:t>prowd</w:t>
      </w:r>
      <w:proofErr w:type="spellEnd"/>
      <w:r>
        <w:t xml:space="preserve"> </w:t>
      </w:r>
      <w:proofErr w:type="spellStart"/>
      <w:r>
        <w:t>fa</w:t>
      </w:r>
      <w:proofErr w:type="spellEnd"/>
      <w:r>
        <w:t>.</w:t>
      </w:r>
    </w:p>
    <w:p w:rsidR="006D0AE8" w:rsidRDefault="006D0AE8" w:rsidP="006D0AE8">
      <w:r>
        <w:t xml:space="preserve">An </w:t>
      </w:r>
      <w:proofErr w:type="spellStart"/>
      <w:proofErr w:type="gramStart"/>
      <w:r>
        <w:t>wi</w:t>
      </w:r>
      <w:proofErr w:type="spellEnd"/>
      <w:proofErr w:type="gramEnd"/>
      <w:r>
        <w:t xml:space="preserve"> </w:t>
      </w:r>
      <w:proofErr w:type="spellStart"/>
      <w:r>
        <w:t>hafu</w:t>
      </w:r>
      <w:proofErr w:type="spellEnd"/>
      <w:r>
        <w:t xml:space="preserve"> </w:t>
      </w:r>
      <w:proofErr w:type="spellStart"/>
      <w:r>
        <w:t>stan</w:t>
      </w:r>
      <w:proofErr w:type="spellEnd"/>
      <w:r>
        <w:t xml:space="preserve"> </w:t>
      </w:r>
      <w:proofErr w:type="spellStart"/>
      <w:r>
        <w:t>shoalda</w:t>
      </w:r>
      <w:proofErr w:type="spellEnd"/>
      <w:r>
        <w:t xml:space="preserve"> </w:t>
      </w:r>
      <w:proofErr w:type="spellStart"/>
      <w:r>
        <w:t>tu</w:t>
      </w:r>
      <w:proofErr w:type="spellEnd"/>
      <w:r>
        <w:t xml:space="preserve"> </w:t>
      </w:r>
      <w:proofErr w:type="spellStart"/>
      <w:r>
        <w:t>shoalda</w:t>
      </w:r>
      <w:proofErr w:type="spellEnd"/>
      <w:r>
        <w:t>.</w:t>
      </w:r>
    </w:p>
    <w:p w:rsidR="006D0AE8" w:rsidRDefault="006D0AE8" w:rsidP="006D0AE8">
      <w:proofErr w:type="spellStart"/>
      <w:r>
        <w:t>Memba</w:t>
      </w:r>
      <w:proofErr w:type="spellEnd"/>
      <w:r>
        <w:t xml:space="preserve"> </w:t>
      </w:r>
      <w:proofErr w:type="spellStart"/>
      <w:proofErr w:type="gramStart"/>
      <w:r>
        <w:t>wi</w:t>
      </w:r>
      <w:proofErr w:type="spellEnd"/>
      <w:proofErr w:type="gramEnd"/>
      <w:r>
        <w:t xml:space="preserve"> </w:t>
      </w:r>
      <w:proofErr w:type="spellStart"/>
      <w:r>
        <w:t>ansestaz</w:t>
      </w:r>
      <w:proofErr w:type="spellEnd"/>
    </w:p>
    <w:p w:rsidR="006D0AE8" w:rsidRDefault="006D0AE8" w:rsidP="006D0AE8">
      <w:proofErr w:type="spellStart"/>
      <w:r>
        <w:t>Ahn</w:t>
      </w:r>
      <w:proofErr w:type="spellEnd"/>
      <w:r>
        <w:t xml:space="preserve"> </w:t>
      </w:r>
      <w:proofErr w:type="spellStart"/>
      <w:r>
        <w:t>aal</w:t>
      </w:r>
      <w:proofErr w:type="spellEnd"/>
      <w:r>
        <w:t xml:space="preserve"> </w:t>
      </w:r>
      <w:proofErr w:type="spellStart"/>
      <w:r>
        <w:t>weh</w:t>
      </w:r>
      <w:proofErr w:type="spellEnd"/>
      <w:r>
        <w:t xml:space="preserve"> </w:t>
      </w:r>
      <w:proofErr w:type="spellStart"/>
      <w:r>
        <w:t>dehn</w:t>
      </w:r>
      <w:proofErr w:type="spellEnd"/>
      <w:r>
        <w:t xml:space="preserve"> mi </w:t>
      </w:r>
      <w:proofErr w:type="spellStart"/>
      <w:proofErr w:type="gramStart"/>
      <w:r>
        <w:t>stan</w:t>
      </w:r>
      <w:proofErr w:type="spellEnd"/>
      <w:proofErr w:type="gramEnd"/>
      <w:r>
        <w:t xml:space="preserve"> </w:t>
      </w:r>
      <w:proofErr w:type="spellStart"/>
      <w:r>
        <w:t>fa</w:t>
      </w:r>
      <w:proofErr w:type="spellEnd"/>
      <w:r>
        <w:t>.</w:t>
      </w:r>
    </w:p>
    <w:p w:rsidR="006D0AE8" w:rsidRDefault="006D0AE8" w:rsidP="006D0AE8">
      <w:r>
        <w:t xml:space="preserve">Now </w:t>
      </w:r>
      <w:proofErr w:type="spellStart"/>
      <w:proofErr w:type="gramStart"/>
      <w:r>
        <w:t>wi</w:t>
      </w:r>
      <w:proofErr w:type="spellEnd"/>
      <w:proofErr w:type="gramEnd"/>
      <w:r>
        <w:t xml:space="preserve"> </w:t>
      </w:r>
      <w:proofErr w:type="spellStart"/>
      <w:r>
        <w:t>ga</w:t>
      </w:r>
      <w:proofErr w:type="spellEnd"/>
      <w:r>
        <w:t xml:space="preserve"> </w:t>
      </w:r>
      <w:proofErr w:type="spellStart"/>
      <w:r>
        <w:t>wi</w:t>
      </w:r>
      <w:proofErr w:type="spellEnd"/>
      <w:r>
        <w:t xml:space="preserve"> Kriol </w:t>
      </w:r>
      <w:proofErr w:type="spellStart"/>
      <w:r>
        <w:t>dikshineri</w:t>
      </w:r>
      <w:proofErr w:type="spellEnd"/>
      <w:r>
        <w:t>,</w:t>
      </w:r>
    </w:p>
    <w:p w:rsidR="006D0AE8" w:rsidRDefault="006D0AE8" w:rsidP="006D0AE8">
      <w:proofErr w:type="spellStart"/>
      <w:r>
        <w:t>Soh</w:t>
      </w:r>
      <w:proofErr w:type="spellEnd"/>
      <w:r>
        <w:t xml:space="preserve"> </w:t>
      </w:r>
      <w:proofErr w:type="spellStart"/>
      <w:r>
        <w:t>yu</w:t>
      </w:r>
      <w:proofErr w:type="spellEnd"/>
      <w:r>
        <w:t xml:space="preserve"> </w:t>
      </w:r>
      <w:proofErr w:type="spellStart"/>
      <w:proofErr w:type="gramStart"/>
      <w:r>
        <w:t>noh</w:t>
      </w:r>
      <w:proofErr w:type="spellEnd"/>
      <w:proofErr w:type="gramEnd"/>
      <w:r>
        <w:t xml:space="preserve"> </w:t>
      </w:r>
      <w:proofErr w:type="spellStart"/>
      <w:r>
        <w:t>hafu</w:t>
      </w:r>
      <w:proofErr w:type="spellEnd"/>
      <w:r>
        <w:t xml:space="preserve"> </w:t>
      </w:r>
      <w:proofErr w:type="spellStart"/>
      <w:r>
        <w:t>wori</w:t>
      </w:r>
      <w:proofErr w:type="spellEnd"/>
      <w:r>
        <w:t>.</w:t>
      </w:r>
    </w:p>
    <w:p w:rsidR="006D0AE8" w:rsidRDefault="006D0AE8" w:rsidP="006D0AE8">
      <w:r>
        <w:t xml:space="preserve">Ah </w:t>
      </w:r>
      <w:proofErr w:type="spellStart"/>
      <w:r>
        <w:t>noa</w:t>
      </w:r>
      <w:proofErr w:type="spellEnd"/>
      <w:r>
        <w:t xml:space="preserve"> </w:t>
      </w:r>
      <w:proofErr w:type="spellStart"/>
      <w:r>
        <w:t>yu</w:t>
      </w:r>
      <w:proofErr w:type="spellEnd"/>
      <w:r>
        <w:t xml:space="preserve"> </w:t>
      </w:r>
      <w:proofErr w:type="spellStart"/>
      <w:r>
        <w:t>ku</w:t>
      </w:r>
      <w:proofErr w:type="spellEnd"/>
      <w:r>
        <w:t xml:space="preserve"> </w:t>
      </w:r>
      <w:proofErr w:type="spellStart"/>
      <w:r>
        <w:t>manij</w:t>
      </w:r>
      <w:proofErr w:type="spellEnd"/>
    </w:p>
    <w:p w:rsidR="006D0AE8" w:rsidRDefault="006D0AE8" w:rsidP="006D0AE8">
      <w:proofErr w:type="spellStart"/>
      <w:proofErr w:type="gramStart"/>
      <w:r>
        <w:t>Fi</w:t>
      </w:r>
      <w:proofErr w:type="spellEnd"/>
      <w:r>
        <w:t xml:space="preserve"> </w:t>
      </w:r>
      <w:proofErr w:type="spellStart"/>
      <w:r>
        <w:t>taak</w:t>
      </w:r>
      <w:proofErr w:type="spellEnd"/>
      <w:r>
        <w:t xml:space="preserve"> </w:t>
      </w:r>
      <w:proofErr w:type="spellStart"/>
      <w:r>
        <w:t>ahn</w:t>
      </w:r>
      <w:proofErr w:type="spellEnd"/>
      <w:r>
        <w:t xml:space="preserve"> reed </w:t>
      </w:r>
      <w:proofErr w:type="spellStart"/>
      <w:r>
        <w:t>ahn</w:t>
      </w:r>
      <w:proofErr w:type="spellEnd"/>
      <w:r>
        <w:t xml:space="preserve"> </w:t>
      </w:r>
      <w:proofErr w:type="spellStart"/>
      <w:r>
        <w:t>rait</w:t>
      </w:r>
      <w:proofErr w:type="spellEnd"/>
      <w:r>
        <w:t xml:space="preserve"> </w:t>
      </w:r>
      <w:proofErr w:type="spellStart"/>
      <w:r>
        <w:t>di</w:t>
      </w:r>
      <w:proofErr w:type="spellEnd"/>
      <w:r>
        <w:t xml:space="preserve"> Kriol </w:t>
      </w:r>
      <w:proofErr w:type="spellStart"/>
      <w:r>
        <w:t>langwij</w:t>
      </w:r>
      <w:proofErr w:type="spellEnd"/>
      <w:r>
        <w:t>.</w:t>
      </w:r>
      <w:proofErr w:type="gramEnd"/>
    </w:p>
    <w:p w:rsidR="006D0AE8" w:rsidRDefault="006D0AE8" w:rsidP="006D0AE8"/>
    <w:p w:rsidR="006D0AE8" w:rsidRDefault="006D0AE8" w:rsidP="006D0AE8">
      <w:r>
        <w:t>(</w:t>
      </w:r>
      <w:proofErr w:type="spellStart"/>
      <w:proofErr w:type="gramStart"/>
      <w:r>
        <w:t>Wi</w:t>
      </w:r>
      <w:proofErr w:type="spellEnd"/>
      <w:proofErr w:type="gramEnd"/>
      <w:r>
        <w:t xml:space="preserve"> tank Priscilla-Brown Lopez fu </w:t>
      </w:r>
      <w:proofErr w:type="spellStart"/>
      <w:r>
        <w:t>dis</w:t>
      </w:r>
      <w:proofErr w:type="spellEnd"/>
      <w:r>
        <w:t xml:space="preserve"> Kriol </w:t>
      </w:r>
      <w:proofErr w:type="spellStart"/>
      <w:r>
        <w:t>poayem</w:t>
      </w:r>
      <w:proofErr w:type="spellEnd"/>
      <w:r>
        <w:t xml:space="preserve">! Yu </w:t>
      </w:r>
      <w:proofErr w:type="spellStart"/>
      <w:r>
        <w:t>ga</w:t>
      </w:r>
      <w:proofErr w:type="spellEnd"/>
      <w:r>
        <w:t xml:space="preserve"> </w:t>
      </w:r>
      <w:proofErr w:type="spellStart"/>
      <w:r>
        <w:t>sohnting</w:t>
      </w:r>
      <w:proofErr w:type="spellEnd"/>
      <w:r>
        <w:t xml:space="preserve"> </w:t>
      </w:r>
      <w:proofErr w:type="spellStart"/>
      <w:r>
        <w:t>yu</w:t>
      </w:r>
      <w:proofErr w:type="spellEnd"/>
      <w:r>
        <w:t xml:space="preserve"> </w:t>
      </w:r>
      <w:proofErr w:type="spellStart"/>
      <w:r>
        <w:t>waahn</w:t>
      </w:r>
      <w:proofErr w:type="spellEnd"/>
      <w:r>
        <w:t xml:space="preserve"> </w:t>
      </w:r>
      <w:proofErr w:type="spellStart"/>
      <w:r>
        <w:t>shyaa</w:t>
      </w:r>
      <w:proofErr w:type="spellEnd"/>
      <w:r>
        <w:t xml:space="preserve"> </w:t>
      </w:r>
      <w:proofErr w:type="spellStart"/>
      <w:r>
        <w:t>wid</w:t>
      </w:r>
      <w:proofErr w:type="spellEnd"/>
      <w:r>
        <w:t xml:space="preserve"> </w:t>
      </w:r>
      <w:proofErr w:type="spellStart"/>
      <w:proofErr w:type="gramStart"/>
      <w:r>
        <w:t>wi</w:t>
      </w:r>
      <w:proofErr w:type="spellEnd"/>
      <w:proofErr w:type="gramEnd"/>
      <w:r>
        <w:t xml:space="preserve">? </w:t>
      </w:r>
      <w:proofErr w:type="spellStart"/>
      <w:r>
        <w:t>Jos</w:t>
      </w:r>
      <w:proofErr w:type="spellEnd"/>
      <w:r>
        <w:t xml:space="preserve"> </w:t>
      </w:r>
      <w:proofErr w:type="spellStart"/>
      <w:r>
        <w:t>rait</w:t>
      </w:r>
      <w:proofErr w:type="spellEnd"/>
      <w:r>
        <w:t xml:space="preserve"> </w:t>
      </w:r>
      <w:proofErr w:type="spellStart"/>
      <w:r>
        <w:t>tu</w:t>
      </w:r>
      <w:proofErr w:type="spellEnd"/>
      <w:r>
        <w:t xml:space="preserve"> </w:t>
      </w:r>
      <w:proofErr w:type="spellStart"/>
      <w:proofErr w:type="gramStart"/>
      <w:r>
        <w:t>wi</w:t>
      </w:r>
      <w:proofErr w:type="spellEnd"/>
      <w:proofErr w:type="gramEnd"/>
      <w:r>
        <w:t xml:space="preserve"> </w:t>
      </w:r>
      <w:proofErr w:type="spellStart"/>
      <w:r>
        <w:t>da</w:t>
      </w:r>
      <w:proofErr w:type="spellEnd"/>
      <w:r>
        <w:t xml:space="preserve"> Reporter </w:t>
      </w:r>
      <w:proofErr w:type="spellStart"/>
      <w:r>
        <w:t>er</w:t>
      </w:r>
      <w:proofErr w:type="spellEnd"/>
      <w:r>
        <w:t xml:space="preserve"> </w:t>
      </w:r>
      <w:proofErr w:type="spellStart"/>
      <w:r>
        <w:t>tu</w:t>
      </w:r>
      <w:proofErr w:type="spellEnd"/>
      <w:r>
        <w:t xml:space="preserve"> Di </w:t>
      </w:r>
      <w:proofErr w:type="spellStart"/>
      <w:r>
        <w:t>Bileez</w:t>
      </w:r>
      <w:proofErr w:type="spellEnd"/>
      <w:r>
        <w:t xml:space="preserve"> Kriol </w:t>
      </w:r>
      <w:proofErr w:type="spellStart"/>
      <w:r>
        <w:t>Projek</w:t>
      </w:r>
      <w:proofErr w:type="spellEnd"/>
      <w:r>
        <w:t>, P.O. Box 1964, Belize City, Belize.)</w:t>
      </w:r>
    </w:p>
    <w:p w:rsidR="006D0AE8" w:rsidRDefault="006D0AE8" w:rsidP="006D0AE8">
      <w:r>
        <w:t xml:space="preserve"> </w:t>
      </w:r>
    </w:p>
    <w:p w:rsidR="006D0AE8" w:rsidRDefault="006D0AE8" w:rsidP="006D0AE8">
      <w:r>
        <w:t>Article Entered on 22/08/2014</w:t>
      </w:r>
    </w:p>
    <w:p w:rsidR="006D0AE8" w:rsidRPr="00FC078E" w:rsidRDefault="006D0AE8" w:rsidP="006D0AE8">
      <w:r>
        <w:t>http://www.belmopancityonline.com/kriol-language.aspx</w:t>
      </w:r>
    </w:p>
    <w:sectPr w:rsidR="006D0AE8" w:rsidRPr="00FC078E" w:rsidSect="004C5510">
      <w:headerReference w:type="default" r:id="rId21"/>
      <w:footerReference w:type="default" r:id="rId22"/>
      <w:pgSz w:w="12240" w:h="15840" w:code="1"/>
      <w:pgMar w:top="1080" w:right="1440" w:bottom="1440" w:left="1440" w:header="720"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6F1F" w:rsidRDefault="00CD6F1F">
      <w:r>
        <w:separator/>
      </w:r>
    </w:p>
  </w:endnote>
  <w:endnote w:type="continuationSeparator" w:id="0">
    <w:p w:rsidR="00CD6F1F" w:rsidRDefault="00CD6F1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FE9" w:rsidRPr="00960C1C" w:rsidRDefault="004D2228" w:rsidP="00CB5FE9">
    <w:pPr>
      <w:pStyle w:val="Footer"/>
      <w:jc w:val="center"/>
      <w:rPr>
        <w:rFonts w:ascii="Trebuchet MS" w:hAnsi="Trebuchet MS"/>
        <w:sz w:val="20"/>
        <w:szCs w:val="20"/>
      </w:rPr>
    </w:pPr>
    <w:r>
      <w:pict>
        <v:rect id="_x0000_i1028" style="width:0;height:1.5pt" o:hralign="center" o:hrstd="t" o:hr="t" fillcolor="gray" stroked="f"/>
      </w:pict>
    </w:r>
  </w:p>
  <w:p w:rsidR="00CB5FE9" w:rsidRDefault="001F1BD5" w:rsidP="00CB5FE9">
    <w:pPr>
      <w:pStyle w:val="Footer"/>
      <w:tabs>
        <w:tab w:val="clear" w:pos="4320"/>
        <w:tab w:val="clear" w:pos="8640"/>
        <w:tab w:val="left" w:pos="0"/>
      </w:tabs>
      <w:ind w:firstLine="2160"/>
      <w:jc w:val="center"/>
    </w:pPr>
    <w:r>
      <w:rPr>
        <w:noProof/>
      </w:rPr>
      <w:drawing>
        <wp:anchor distT="0" distB="0" distL="114300" distR="114300" simplePos="0" relativeHeight="251658752" behindDoc="0" locked="0" layoutInCell="1" allowOverlap="1">
          <wp:simplePos x="0" y="0"/>
          <wp:positionH relativeFrom="column">
            <wp:posOffset>5272405</wp:posOffset>
          </wp:positionH>
          <wp:positionV relativeFrom="paragraph">
            <wp:posOffset>6985</wp:posOffset>
          </wp:positionV>
          <wp:extent cx="653415" cy="260985"/>
          <wp:effectExtent l="0" t="0" r="0" b="5715"/>
          <wp:wrapNone/>
          <wp:docPr id="3" name="Picture 7" descr="AAZA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AZA_rgb"/>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3415" cy="260985"/>
                  </a:xfrm>
                  <a:prstGeom prst="rect">
                    <a:avLst/>
                  </a:prstGeom>
                  <a:noFill/>
                  <a:ln>
                    <a:noFill/>
                  </a:ln>
                </pic:spPr>
              </pic:pic>
            </a:graphicData>
          </a:graphic>
        </wp:anchor>
      </w:drawing>
    </w:r>
    <w:r>
      <w:rPr>
        <w:noProof/>
      </w:rPr>
      <w:drawing>
        <wp:anchor distT="0" distB="0" distL="114300" distR="114300" simplePos="0" relativeHeight="251657728" behindDoc="0" locked="0" layoutInCell="1" allowOverlap="1">
          <wp:simplePos x="0" y="0"/>
          <wp:positionH relativeFrom="column">
            <wp:posOffset>12065</wp:posOffset>
          </wp:positionH>
          <wp:positionV relativeFrom="paragraph">
            <wp:posOffset>6985</wp:posOffset>
          </wp:positionV>
          <wp:extent cx="415925" cy="260985"/>
          <wp:effectExtent l="0" t="0" r="3175" b="5715"/>
          <wp:wrapNone/>
          <wp:docPr id="2" name="Picture 6" descr="DENR-logo-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NR-logo-color"/>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925" cy="260985"/>
                  </a:xfrm>
                  <a:prstGeom prst="rect">
                    <a:avLst/>
                  </a:prstGeom>
                  <a:noFill/>
                  <a:ln>
                    <a:noFill/>
                  </a:ln>
                </pic:spPr>
              </pic:pic>
            </a:graphicData>
          </a:graphic>
        </wp:anchor>
      </w:drawing>
    </w:r>
    <w:r w:rsidR="00CB5FE9" w:rsidRPr="00960C1C">
      <w:rPr>
        <w:rFonts w:ascii="Trebuchet MS" w:hAnsi="Trebuchet MS"/>
        <w:sz w:val="20"/>
        <w:szCs w:val="20"/>
      </w:rPr>
      <w:t xml:space="preserve">Page </w:t>
    </w:r>
    <w:r w:rsidR="004D2228" w:rsidRPr="00960C1C">
      <w:rPr>
        <w:rFonts w:ascii="Trebuchet MS" w:hAnsi="Trebuchet MS"/>
        <w:b/>
        <w:bCs/>
        <w:sz w:val="20"/>
        <w:szCs w:val="20"/>
      </w:rPr>
      <w:fldChar w:fldCharType="begin"/>
    </w:r>
    <w:r w:rsidR="00CB5FE9" w:rsidRPr="00960C1C">
      <w:rPr>
        <w:rFonts w:ascii="Trebuchet MS" w:hAnsi="Trebuchet MS"/>
        <w:b/>
        <w:bCs/>
        <w:sz w:val="20"/>
        <w:szCs w:val="20"/>
      </w:rPr>
      <w:instrText xml:space="preserve"> PAGE </w:instrText>
    </w:r>
    <w:r w:rsidR="004D2228" w:rsidRPr="00960C1C">
      <w:rPr>
        <w:rFonts w:ascii="Trebuchet MS" w:hAnsi="Trebuchet MS"/>
        <w:b/>
        <w:bCs/>
        <w:sz w:val="20"/>
        <w:szCs w:val="20"/>
      </w:rPr>
      <w:fldChar w:fldCharType="separate"/>
    </w:r>
    <w:r w:rsidR="003C76F4">
      <w:rPr>
        <w:rFonts w:ascii="Trebuchet MS" w:hAnsi="Trebuchet MS"/>
        <w:b/>
        <w:bCs/>
        <w:noProof/>
        <w:sz w:val="20"/>
        <w:szCs w:val="20"/>
      </w:rPr>
      <w:t>1</w:t>
    </w:r>
    <w:r w:rsidR="004D2228" w:rsidRPr="00960C1C">
      <w:rPr>
        <w:rFonts w:ascii="Trebuchet MS" w:hAnsi="Trebuchet MS"/>
        <w:b/>
        <w:bCs/>
        <w:sz w:val="20"/>
        <w:szCs w:val="20"/>
      </w:rPr>
      <w:fldChar w:fldCharType="end"/>
    </w:r>
    <w:r w:rsidR="00CB5FE9" w:rsidRPr="00960C1C">
      <w:rPr>
        <w:rFonts w:ascii="Trebuchet MS" w:hAnsi="Trebuchet MS"/>
        <w:sz w:val="20"/>
        <w:szCs w:val="20"/>
      </w:rPr>
      <w:t xml:space="preserve"> of </w:t>
    </w:r>
    <w:r w:rsidR="004D2228" w:rsidRPr="00960C1C">
      <w:rPr>
        <w:rFonts w:ascii="Trebuchet MS" w:hAnsi="Trebuchet MS"/>
        <w:b/>
        <w:bCs/>
        <w:sz w:val="20"/>
        <w:szCs w:val="20"/>
      </w:rPr>
      <w:fldChar w:fldCharType="begin"/>
    </w:r>
    <w:r w:rsidR="00CB5FE9" w:rsidRPr="00960C1C">
      <w:rPr>
        <w:rFonts w:ascii="Trebuchet MS" w:hAnsi="Trebuchet MS"/>
        <w:b/>
        <w:bCs/>
        <w:sz w:val="20"/>
        <w:szCs w:val="20"/>
      </w:rPr>
      <w:instrText xml:space="preserve"> NUMPAGES  </w:instrText>
    </w:r>
    <w:r w:rsidR="004D2228" w:rsidRPr="00960C1C">
      <w:rPr>
        <w:rFonts w:ascii="Trebuchet MS" w:hAnsi="Trebuchet MS"/>
        <w:b/>
        <w:bCs/>
        <w:sz w:val="20"/>
        <w:szCs w:val="20"/>
      </w:rPr>
      <w:fldChar w:fldCharType="separate"/>
    </w:r>
    <w:r w:rsidR="003C76F4">
      <w:rPr>
        <w:rFonts w:ascii="Trebuchet MS" w:hAnsi="Trebuchet MS"/>
        <w:b/>
        <w:bCs/>
        <w:noProof/>
        <w:sz w:val="20"/>
        <w:szCs w:val="20"/>
      </w:rPr>
      <w:t>10</w:t>
    </w:r>
    <w:r w:rsidR="004D2228" w:rsidRPr="00960C1C">
      <w:rPr>
        <w:rFonts w:ascii="Trebuchet MS" w:hAnsi="Trebuchet MS"/>
        <w:b/>
        <w:bCs/>
        <w:sz w:val="20"/>
        <w:szCs w:val="20"/>
      </w:rPr>
      <w:fldChar w:fldCharType="end"/>
    </w:r>
    <w:r w:rsidR="00CB5FE9">
      <w:rPr>
        <w:color w:val="008080"/>
        <w:sz w:val="16"/>
      </w:rPr>
      <w:tab/>
    </w:r>
    <w:r w:rsidR="00CB5FE9">
      <w:rPr>
        <w:color w:val="008080"/>
        <w:sz w:val="16"/>
      </w:rPr>
      <w:tab/>
    </w:r>
    <w:r w:rsidR="00CB5FE9">
      <w:rPr>
        <w:color w:val="008080"/>
        <w:sz w:val="16"/>
      </w:rPr>
      <w:tab/>
      <w:t xml:space="preserve"> </w:t>
    </w:r>
    <w:r w:rsidR="00CB5FE9">
      <w:rPr>
        <w:color w:val="008080"/>
        <w:sz w:val="16"/>
      </w:rPr>
      <w:tab/>
      <w:t xml:space="preserve">                           </w:t>
    </w:r>
  </w:p>
  <w:p w:rsidR="00FB3910" w:rsidRPr="00CB5FE9" w:rsidRDefault="00FB3910" w:rsidP="00CB5FE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6F1F" w:rsidRDefault="00CD6F1F">
      <w:r>
        <w:separator/>
      </w:r>
    </w:p>
  </w:footnote>
  <w:footnote w:type="continuationSeparator" w:id="0">
    <w:p w:rsidR="00CD6F1F" w:rsidRDefault="00CD6F1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FE9" w:rsidRPr="00187946" w:rsidRDefault="001F1BD5" w:rsidP="00CB5FE9">
    <w:pPr>
      <w:pStyle w:val="Header"/>
      <w:jc w:val="center"/>
      <w:rPr>
        <w:color w:val="1C8487"/>
      </w:rPr>
    </w:pPr>
    <w:r>
      <w:rPr>
        <w:noProof/>
      </w:rPr>
      <w:drawing>
        <wp:anchor distT="0" distB="0" distL="114300" distR="114300" simplePos="0" relativeHeight="251656704" behindDoc="0" locked="0" layoutInCell="1" allowOverlap="1">
          <wp:simplePos x="0" y="0"/>
          <wp:positionH relativeFrom="margin">
            <wp:posOffset>2742565</wp:posOffset>
          </wp:positionH>
          <wp:positionV relativeFrom="paragraph">
            <wp:posOffset>-147955</wp:posOffset>
          </wp:positionV>
          <wp:extent cx="457200" cy="318770"/>
          <wp:effectExtent l="0" t="0" r="0" b="5080"/>
          <wp:wrapNone/>
          <wp:docPr id="1" name="Picture 5" descr="litt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ttle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0872"/>
                  <a:stretch>
                    <a:fillRect/>
                  </a:stretch>
                </pic:blipFill>
                <pic:spPr bwMode="auto">
                  <a:xfrm>
                    <a:off x="0" y="0"/>
                    <a:ext cx="457200" cy="318770"/>
                  </a:xfrm>
                  <a:prstGeom prst="rect">
                    <a:avLst/>
                  </a:prstGeom>
                  <a:noFill/>
                  <a:ln>
                    <a:noFill/>
                  </a:ln>
                </pic:spPr>
              </pic:pic>
            </a:graphicData>
          </a:graphic>
        </wp:anchor>
      </w:drawing>
    </w:r>
  </w:p>
  <w:p w:rsidR="00CB5FE9" w:rsidRPr="00187946" w:rsidRDefault="00CB5FE9" w:rsidP="00CB5FE9">
    <w:pPr>
      <w:pStyle w:val="Header"/>
      <w:jc w:val="center"/>
      <w:rPr>
        <w:rFonts w:ascii="Bookman Old Style" w:hAnsi="Bookman Old Style"/>
        <w:color w:val="1C8487"/>
        <w:sz w:val="20"/>
      </w:rPr>
    </w:pPr>
    <w:r w:rsidRPr="00187946">
      <w:rPr>
        <w:rFonts w:ascii="Bookman Old Style" w:hAnsi="Bookman Old Style"/>
        <w:color w:val="1C8487"/>
      </w:rPr>
      <w:t>North Carolina Aquariums Education Section</w:t>
    </w:r>
  </w:p>
  <w:p w:rsidR="00CB5FE9" w:rsidRDefault="004D2228" w:rsidP="00CB5FE9">
    <w:pPr>
      <w:pStyle w:val="Header"/>
    </w:pPr>
    <w:r>
      <w:pict>
        <v:rect id="_x0000_i1027" style="width:0;height:1.5pt" o:hralign="center" o:hrstd="t" o:hr="t" fillcolor="gray" stroked="f"/>
      </w:pict>
    </w:r>
  </w:p>
  <w:p w:rsidR="00FB3910" w:rsidRPr="00CB5FE9" w:rsidRDefault="00FB3910" w:rsidP="00CB5FE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161C0"/>
    <w:multiLevelType w:val="hybridMultilevel"/>
    <w:tmpl w:val="9C0C1E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09313FC"/>
    <w:multiLevelType w:val="hybridMultilevel"/>
    <w:tmpl w:val="D5302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D83297"/>
    <w:multiLevelType w:val="hybridMultilevel"/>
    <w:tmpl w:val="11C0693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234167D"/>
    <w:multiLevelType w:val="hybridMultilevel"/>
    <w:tmpl w:val="F99C6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2A030E"/>
    <w:multiLevelType w:val="hybridMultilevel"/>
    <w:tmpl w:val="B4B2B28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95B69F8"/>
    <w:multiLevelType w:val="hybridMultilevel"/>
    <w:tmpl w:val="96BC5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0A0537"/>
    <w:multiLevelType w:val="hybridMultilevel"/>
    <w:tmpl w:val="6538A99A"/>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266564F"/>
    <w:multiLevelType w:val="hybridMultilevel"/>
    <w:tmpl w:val="C212E92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4726D81"/>
    <w:multiLevelType w:val="hybridMultilevel"/>
    <w:tmpl w:val="90D26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D94ABA"/>
    <w:multiLevelType w:val="hybridMultilevel"/>
    <w:tmpl w:val="FCD2B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A675E8"/>
    <w:multiLevelType w:val="hybridMultilevel"/>
    <w:tmpl w:val="415A92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4846DBD"/>
    <w:multiLevelType w:val="hybridMultilevel"/>
    <w:tmpl w:val="735061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DCF00B0"/>
    <w:multiLevelType w:val="hybridMultilevel"/>
    <w:tmpl w:val="42FC4E2A"/>
    <w:lvl w:ilvl="0" w:tplc="04090001">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24762EF"/>
    <w:multiLevelType w:val="hybridMultilevel"/>
    <w:tmpl w:val="5EAC843C"/>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72B0779"/>
    <w:multiLevelType w:val="hybridMultilevel"/>
    <w:tmpl w:val="CF127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B260BC"/>
    <w:multiLevelType w:val="hybridMultilevel"/>
    <w:tmpl w:val="B1B27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B825425"/>
    <w:multiLevelType w:val="hybridMultilevel"/>
    <w:tmpl w:val="B1B27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2B63C6A"/>
    <w:multiLevelType w:val="hybridMultilevel"/>
    <w:tmpl w:val="00DC6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1AF0869"/>
    <w:multiLevelType w:val="hybridMultilevel"/>
    <w:tmpl w:val="C6764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9410CA9"/>
    <w:multiLevelType w:val="hybridMultilevel"/>
    <w:tmpl w:val="3FD89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DEF7E15"/>
    <w:multiLevelType w:val="hybridMultilevel"/>
    <w:tmpl w:val="9B06BA10"/>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10"/>
  </w:num>
  <w:num w:numId="4">
    <w:abstractNumId w:val="11"/>
  </w:num>
  <w:num w:numId="5">
    <w:abstractNumId w:val="0"/>
  </w:num>
  <w:num w:numId="6">
    <w:abstractNumId w:val="20"/>
  </w:num>
  <w:num w:numId="7">
    <w:abstractNumId w:val="6"/>
  </w:num>
  <w:num w:numId="8">
    <w:abstractNumId w:val="4"/>
  </w:num>
  <w:num w:numId="9">
    <w:abstractNumId w:val="13"/>
  </w:num>
  <w:num w:numId="10">
    <w:abstractNumId w:val="17"/>
  </w:num>
  <w:num w:numId="11">
    <w:abstractNumId w:val="8"/>
  </w:num>
  <w:num w:numId="12">
    <w:abstractNumId w:val="3"/>
  </w:num>
  <w:num w:numId="13">
    <w:abstractNumId w:val="16"/>
  </w:num>
  <w:num w:numId="14">
    <w:abstractNumId w:val="12"/>
  </w:num>
  <w:num w:numId="15">
    <w:abstractNumId w:val="5"/>
  </w:num>
  <w:num w:numId="16">
    <w:abstractNumId w:val="14"/>
  </w:num>
  <w:num w:numId="17">
    <w:abstractNumId w:val="18"/>
  </w:num>
  <w:num w:numId="18">
    <w:abstractNumId w:val="1"/>
  </w:num>
  <w:num w:numId="19">
    <w:abstractNumId w:val="19"/>
  </w:num>
  <w:num w:numId="20">
    <w:abstractNumId w:val="9"/>
  </w:num>
  <w:num w:numId="2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proofState w:spelling="clean" w:grammar="clean"/>
  <w:defaultTabStop w:val="720"/>
  <w:drawingGridHorizontalSpacing w:val="120"/>
  <w:displayHorizontalDrawingGridEvery w:val="2"/>
  <w:noPunctuationKerning/>
  <w:characterSpacingControl w:val="doNotCompress"/>
  <w:hdrShapeDefaults>
    <o:shapedefaults v:ext="edit" spidmax="11266"/>
  </w:hdrShapeDefaults>
  <w:footnotePr>
    <w:footnote w:id="-1"/>
    <w:footnote w:id="0"/>
  </w:footnotePr>
  <w:endnotePr>
    <w:endnote w:id="-1"/>
    <w:endnote w:id="0"/>
  </w:endnotePr>
  <w:compat/>
  <w:rsids>
    <w:rsidRoot w:val="0082484E"/>
    <w:rsid w:val="00051806"/>
    <w:rsid w:val="00052D59"/>
    <w:rsid w:val="000C1A89"/>
    <w:rsid w:val="00110720"/>
    <w:rsid w:val="001427AE"/>
    <w:rsid w:val="00176320"/>
    <w:rsid w:val="001C3CDA"/>
    <w:rsid w:val="001F1BD5"/>
    <w:rsid w:val="0020501B"/>
    <w:rsid w:val="002A27D9"/>
    <w:rsid w:val="003040B2"/>
    <w:rsid w:val="00380B26"/>
    <w:rsid w:val="003C76F4"/>
    <w:rsid w:val="00406E05"/>
    <w:rsid w:val="00411842"/>
    <w:rsid w:val="0041344D"/>
    <w:rsid w:val="004521F5"/>
    <w:rsid w:val="004949E1"/>
    <w:rsid w:val="004C5510"/>
    <w:rsid w:val="004D2228"/>
    <w:rsid w:val="004E0A2F"/>
    <w:rsid w:val="005259A0"/>
    <w:rsid w:val="005301A7"/>
    <w:rsid w:val="005956EE"/>
    <w:rsid w:val="005A4F73"/>
    <w:rsid w:val="005F1F83"/>
    <w:rsid w:val="00603B46"/>
    <w:rsid w:val="00656BA1"/>
    <w:rsid w:val="006C34BD"/>
    <w:rsid w:val="006D0AE8"/>
    <w:rsid w:val="006F000D"/>
    <w:rsid w:val="00706EA7"/>
    <w:rsid w:val="007C616A"/>
    <w:rsid w:val="007E5AAE"/>
    <w:rsid w:val="007F3482"/>
    <w:rsid w:val="0082484E"/>
    <w:rsid w:val="00843A37"/>
    <w:rsid w:val="00913186"/>
    <w:rsid w:val="00915766"/>
    <w:rsid w:val="009611FE"/>
    <w:rsid w:val="009C1ECE"/>
    <w:rsid w:val="009C4E59"/>
    <w:rsid w:val="009E6C9F"/>
    <w:rsid w:val="00A35A5B"/>
    <w:rsid w:val="00A4637B"/>
    <w:rsid w:val="00AB0C77"/>
    <w:rsid w:val="00AE0526"/>
    <w:rsid w:val="00B00D80"/>
    <w:rsid w:val="00B07577"/>
    <w:rsid w:val="00B14BE6"/>
    <w:rsid w:val="00B813FE"/>
    <w:rsid w:val="00BB49C4"/>
    <w:rsid w:val="00BC38D6"/>
    <w:rsid w:val="00C2183C"/>
    <w:rsid w:val="00CA1577"/>
    <w:rsid w:val="00CB5FE9"/>
    <w:rsid w:val="00CD6F1F"/>
    <w:rsid w:val="00D9275C"/>
    <w:rsid w:val="00DD3320"/>
    <w:rsid w:val="00DF0AAD"/>
    <w:rsid w:val="00DF1C62"/>
    <w:rsid w:val="00E75291"/>
    <w:rsid w:val="00E83368"/>
    <w:rsid w:val="00EB12C5"/>
    <w:rsid w:val="00EE7099"/>
    <w:rsid w:val="00FB3910"/>
    <w:rsid w:val="00FC078E"/>
    <w:rsid w:val="00FE1D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806"/>
    <w:rPr>
      <w:sz w:val="24"/>
      <w:szCs w:val="24"/>
    </w:rPr>
  </w:style>
  <w:style w:type="paragraph" w:styleId="Heading1">
    <w:name w:val="heading 1"/>
    <w:basedOn w:val="Normal"/>
    <w:next w:val="Normal"/>
    <w:qFormat/>
    <w:rsid w:val="00051806"/>
    <w:pPr>
      <w:keepNext/>
      <w:outlineLvl w:val="0"/>
    </w:pPr>
    <w:rPr>
      <w:b/>
      <w:bCs/>
    </w:rPr>
  </w:style>
  <w:style w:type="paragraph" w:styleId="Heading2">
    <w:name w:val="heading 2"/>
    <w:basedOn w:val="Normal"/>
    <w:next w:val="Normal"/>
    <w:qFormat/>
    <w:rsid w:val="00051806"/>
    <w:pPr>
      <w:keepNext/>
      <w:outlineLvl w:val="1"/>
    </w:pPr>
    <w:rPr>
      <w:i/>
      <w:iCs/>
      <w:sz w:val="22"/>
    </w:rPr>
  </w:style>
  <w:style w:type="paragraph" w:styleId="Heading3">
    <w:name w:val="heading 3"/>
    <w:basedOn w:val="Normal"/>
    <w:next w:val="Normal"/>
    <w:qFormat/>
    <w:rsid w:val="00051806"/>
    <w:pPr>
      <w:keepNext/>
      <w:outlineLvl w:val="2"/>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rsid w:val="00051806"/>
    <w:pPr>
      <w:ind w:left="720" w:hanging="360"/>
    </w:pPr>
  </w:style>
  <w:style w:type="paragraph" w:styleId="Caption">
    <w:name w:val="caption"/>
    <w:basedOn w:val="Normal"/>
    <w:next w:val="Normal"/>
    <w:qFormat/>
    <w:rsid w:val="00051806"/>
    <w:pPr>
      <w:ind w:left="2880" w:firstLine="720"/>
    </w:pPr>
    <w:rPr>
      <w:b/>
      <w:bCs/>
    </w:rPr>
  </w:style>
  <w:style w:type="paragraph" w:styleId="BodyTextIndent2">
    <w:name w:val="Body Text Indent 2"/>
    <w:basedOn w:val="Normal"/>
    <w:semiHidden/>
    <w:rsid w:val="00051806"/>
    <w:pPr>
      <w:ind w:left="720"/>
    </w:pPr>
    <w:rPr>
      <w:rFonts w:ascii="Bookman Old Style" w:hAnsi="Bookman Old Style"/>
    </w:rPr>
  </w:style>
  <w:style w:type="paragraph" w:styleId="Header">
    <w:name w:val="header"/>
    <w:basedOn w:val="Normal"/>
    <w:link w:val="HeaderChar"/>
    <w:semiHidden/>
    <w:rsid w:val="00051806"/>
    <w:pPr>
      <w:tabs>
        <w:tab w:val="center" w:pos="4320"/>
        <w:tab w:val="right" w:pos="8640"/>
      </w:tabs>
    </w:pPr>
  </w:style>
  <w:style w:type="paragraph" w:styleId="Footer">
    <w:name w:val="footer"/>
    <w:basedOn w:val="Normal"/>
    <w:link w:val="FooterChar"/>
    <w:uiPriority w:val="99"/>
    <w:rsid w:val="00051806"/>
    <w:pPr>
      <w:tabs>
        <w:tab w:val="center" w:pos="4320"/>
        <w:tab w:val="right" w:pos="8640"/>
      </w:tabs>
    </w:pPr>
  </w:style>
  <w:style w:type="character" w:styleId="Hyperlink">
    <w:name w:val="Hyperlink"/>
    <w:semiHidden/>
    <w:rsid w:val="00051806"/>
    <w:rPr>
      <w:color w:val="0000FF"/>
      <w:u w:val="single"/>
    </w:rPr>
  </w:style>
  <w:style w:type="paragraph" w:styleId="BodyTextIndent3">
    <w:name w:val="Body Text Indent 3"/>
    <w:basedOn w:val="Normal"/>
    <w:semiHidden/>
    <w:rsid w:val="00051806"/>
    <w:pPr>
      <w:ind w:left="360"/>
    </w:pPr>
    <w:rPr>
      <w:rFonts w:ascii="Bookman Old Style" w:hAnsi="Bookman Old Style"/>
    </w:rPr>
  </w:style>
  <w:style w:type="character" w:styleId="PageNumber">
    <w:name w:val="page number"/>
    <w:basedOn w:val="DefaultParagraphFont"/>
    <w:semiHidden/>
    <w:rsid w:val="00051806"/>
  </w:style>
  <w:style w:type="paragraph" w:styleId="BodyText">
    <w:name w:val="Body Text"/>
    <w:basedOn w:val="Normal"/>
    <w:link w:val="BodyTextChar"/>
    <w:uiPriority w:val="99"/>
    <w:semiHidden/>
    <w:unhideWhenUsed/>
    <w:rsid w:val="0082484E"/>
    <w:pPr>
      <w:spacing w:after="120"/>
    </w:pPr>
  </w:style>
  <w:style w:type="character" w:customStyle="1" w:styleId="BodyTextChar">
    <w:name w:val="Body Text Char"/>
    <w:link w:val="BodyText"/>
    <w:uiPriority w:val="99"/>
    <w:semiHidden/>
    <w:rsid w:val="0082484E"/>
    <w:rPr>
      <w:sz w:val="24"/>
      <w:szCs w:val="24"/>
    </w:rPr>
  </w:style>
  <w:style w:type="paragraph" w:customStyle="1" w:styleId="Default">
    <w:name w:val="Default"/>
    <w:rsid w:val="00CA1577"/>
    <w:pPr>
      <w:widowControl w:val="0"/>
      <w:autoSpaceDE w:val="0"/>
      <w:autoSpaceDN w:val="0"/>
      <w:adjustRightInd w:val="0"/>
    </w:pPr>
    <w:rPr>
      <w:color w:val="000000"/>
      <w:sz w:val="24"/>
      <w:szCs w:val="24"/>
    </w:rPr>
  </w:style>
  <w:style w:type="paragraph" w:styleId="BalloonText">
    <w:name w:val="Balloon Text"/>
    <w:basedOn w:val="Normal"/>
    <w:link w:val="BalloonTextChar"/>
    <w:uiPriority w:val="99"/>
    <w:semiHidden/>
    <w:unhideWhenUsed/>
    <w:rsid w:val="003040B2"/>
    <w:rPr>
      <w:rFonts w:ascii="Tahoma" w:hAnsi="Tahoma"/>
      <w:sz w:val="16"/>
      <w:szCs w:val="16"/>
    </w:rPr>
  </w:style>
  <w:style w:type="character" w:customStyle="1" w:styleId="BalloonTextChar">
    <w:name w:val="Balloon Text Char"/>
    <w:link w:val="BalloonText"/>
    <w:uiPriority w:val="99"/>
    <w:semiHidden/>
    <w:rsid w:val="003040B2"/>
    <w:rPr>
      <w:rFonts w:ascii="Tahoma" w:hAnsi="Tahoma" w:cs="Tahoma"/>
      <w:sz w:val="16"/>
      <w:szCs w:val="16"/>
    </w:rPr>
  </w:style>
  <w:style w:type="character" w:styleId="CommentReference">
    <w:name w:val="annotation reference"/>
    <w:uiPriority w:val="99"/>
    <w:semiHidden/>
    <w:unhideWhenUsed/>
    <w:rsid w:val="00913186"/>
    <w:rPr>
      <w:sz w:val="16"/>
      <w:szCs w:val="16"/>
    </w:rPr>
  </w:style>
  <w:style w:type="paragraph" w:styleId="CommentText">
    <w:name w:val="annotation text"/>
    <w:basedOn w:val="Normal"/>
    <w:link w:val="CommentTextChar"/>
    <w:uiPriority w:val="99"/>
    <w:semiHidden/>
    <w:unhideWhenUsed/>
    <w:rsid w:val="00913186"/>
    <w:rPr>
      <w:sz w:val="20"/>
      <w:szCs w:val="20"/>
    </w:rPr>
  </w:style>
  <w:style w:type="character" w:customStyle="1" w:styleId="CommentTextChar">
    <w:name w:val="Comment Text Char"/>
    <w:basedOn w:val="DefaultParagraphFont"/>
    <w:link w:val="CommentText"/>
    <w:uiPriority w:val="99"/>
    <w:semiHidden/>
    <w:rsid w:val="00913186"/>
  </w:style>
  <w:style w:type="paragraph" w:styleId="CommentSubject">
    <w:name w:val="annotation subject"/>
    <w:basedOn w:val="CommentText"/>
    <w:next w:val="CommentText"/>
    <w:link w:val="CommentSubjectChar"/>
    <w:uiPriority w:val="99"/>
    <w:semiHidden/>
    <w:unhideWhenUsed/>
    <w:rsid w:val="00913186"/>
    <w:rPr>
      <w:b/>
      <w:bCs/>
    </w:rPr>
  </w:style>
  <w:style w:type="character" w:customStyle="1" w:styleId="CommentSubjectChar">
    <w:name w:val="Comment Subject Char"/>
    <w:link w:val="CommentSubject"/>
    <w:uiPriority w:val="99"/>
    <w:semiHidden/>
    <w:rsid w:val="00913186"/>
    <w:rPr>
      <w:b/>
      <w:bCs/>
    </w:rPr>
  </w:style>
  <w:style w:type="character" w:customStyle="1" w:styleId="HeaderChar">
    <w:name w:val="Header Char"/>
    <w:link w:val="Header"/>
    <w:semiHidden/>
    <w:rsid w:val="00CB5FE9"/>
    <w:rPr>
      <w:sz w:val="24"/>
      <w:szCs w:val="24"/>
    </w:rPr>
  </w:style>
  <w:style w:type="character" w:customStyle="1" w:styleId="FooterChar">
    <w:name w:val="Footer Char"/>
    <w:link w:val="Footer"/>
    <w:uiPriority w:val="99"/>
    <w:rsid w:val="00CB5FE9"/>
    <w:rPr>
      <w:sz w:val="24"/>
      <w:szCs w:val="24"/>
    </w:rPr>
  </w:style>
  <w:style w:type="paragraph" w:styleId="ListParagraph">
    <w:name w:val="List Paragraph"/>
    <w:basedOn w:val="Normal"/>
    <w:uiPriority w:val="34"/>
    <w:qFormat/>
    <w:rsid w:val="009611FE"/>
    <w:pPr>
      <w:ind w:left="720"/>
      <w:contextualSpacing/>
    </w:pPr>
  </w:style>
  <w:style w:type="table" w:styleId="TableGrid">
    <w:name w:val="Table Grid"/>
    <w:basedOn w:val="TableNormal"/>
    <w:uiPriority w:val="59"/>
    <w:rsid w:val="00FC07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outlineLvl w:val="1"/>
    </w:pPr>
    <w:rPr>
      <w:i/>
      <w:iCs/>
      <w:sz w:val="22"/>
    </w:rPr>
  </w:style>
  <w:style w:type="paragraph" w:styleId="Heading3">
    <w:name w:val="heading 3"/>
    <w:basedOn w:val="Normal"/>
    <w:next w:val="Normal"/>
    <w:qFormat/>
    <w:pPr>
      <w:keepNext/>
      <w:outlineLvl w:val="2"/>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pPr>
      <w:ind w:left="720" w:hanging="360"/>
    </w:pPr>
  </w:style>
  <w:style w:type="paragraph" w:styleId="Caption">
    <w:name w:val="caption"/>
    <w:basedOn w:val="Normal"/>
    <w:next w:val="Normal"/>
    <w:qFormat/>
    <w:pPr>
      <w:ind w:left="2880" w:firstLine="720"/>
    </w:pPr>
    <w:rPr>
      <w:b/>
      <w:bCs/>
    </w:rPr>
  </w:style>
  <w:style w:type="paragraph" w:styleId="BodyTextIndent2">
    <w:name w:val="Body Text Indent 2"/>
    <w:basedOn w:val="Normal"/>
    <w:semiHidden/>
    <w:pPr>
      <w:ind w:left="720"/>
    </w:pPr>
    <w:rPr>
      <w:rFonts w:ascii="Bookman Old Style" w:hAnsi="Bookman Old Style"/>
    </w:rPr>
  </w:style>
  <w:style w:type="paragraph" w:styleId="Header">
    <w:name w:val="header"/>
    <w:basedOn w:val="Normal"/>
    <w:link w:val="HeaderChar"/>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Hyperlink">
    <w:name w:val="Hyperlink"/>
    <w:semiHidden/>
    <w:rPr>
      <w:color w:val="0000FF"/>
      <w:u w:val="single"/>
    </w:rPr>
  </w:style>
  <w:style w:type="paragraph" w:styleId="BodyTextIndent3">
    <w:name w:val="Body Text Indent 3"/>
    <w:basedOn w:val="Normal"/>
    <w:semiHidden/>
    <w:pPr>
      <w:ind w:left="360"/>
    </w:pPr>
    <w:rPr>
      <w:rFonts w:ascii="Bookman Old Style" w:hAnsi="Bookman Old Style"/>
    </w:rPr>
  </w:style>
  <w:style w:type="character" w:styleId="PageNumber">
    <w:name w:val="page number"/>
    <w:basedOn w:val="DefaultParagraphFont"/>
    <w:semiHidden/>
  </w:style>
  <w:style w:type="paragraph" w:styleId="BodyText">
    <w:name w:val="Body Text"/>
    <w:basedOn w:val="Normal"/>
    <w:link w:val="BodyTextChar"/>
    <w:uiPriority w:val="99"/>
    <w:semiHidden/>
    <w:unhideWhenUsed/>
    <w:rsid w:val="0082484E"/>
    <w:pPr>
      <w:spacing w:after="120"/>
    </w:pPr>
    <w:rPr>
      <w:lang w:val="x-none" w:eastAsia="x-none"/>
    </w:rPr>
  </w:style>
  <w:style w:type="character" w:customStyle="1" w:styleId="BodyTextChar">
    <w:name w:val="Body Text Char"/>
    <w:link w:val="BodyText"/>
    <w:uiPriority w:val="99"/>
    <w:semiHidden/>
    <w:rsid w:val="0082484E"/>
    <w:rPr>
      <w:sz w:val="24"/>
      <w:szCs w:val="24"/>
    </w:rPr>
  </w:style>
  <w:style w:type="paragraph" w:customStyle="1" w:styleId="Default">
    <w:name w:val="Default"/>
    <w:rsid w:val="00CA1577"/>
    <w:pPr>
      <w:widowControl w:val="0"/>
      <w:autoSpaceDE w:val="0"/>
      <w:autoSpaceDN w:val="0"/>
      <w:adjustRightInd w:val="0"/>
    </w:pPr>
    <w:rPr>
      <w:color w:val="000000"/>
      <w:sz w:val="24"/>
      <w:szCs w:val="24"/>
    </w:rPr>
  </w:style>
  <w:style w:type="paragraph" w:styleId="BalloonText">
    <w:name w:val="Balloon Text"/>
    <w:basedOn w:val="Normal"/>
    <w:link w:val="BalloonTextChar"/>
    <w:uiPriority w:val="99"/>
    <w:semiHidden/>
    <w:unhideWhenUsed/>
    <w:rsid w:val="003040B2"/>
    <w:rPr>
      <w:rFonts w:ascii="Tahoma" w:hAnsi="Tahoma"/>
      <w:sz w:val="16"/>
      <w:szCs w:val="16"/>
      <w:lang w:val="x-none" w:eastAsia="x-none"/>
    </w:rPr>
  </w:style>
  <w:style w:type="character" w:customStyle="1" w:styleId="BalloonTextChar">
    <w:name w:val="Balloon Text Char"/>
    <w:link w:val="BalloonText"/>
    <w:uiPriority w:val="99"/>
    <w:semiHidden/>
    <w:rsid w:val="003040B2"/>
    <w:rPr>
      <w:rFonts w:ascii="Tahoma" w:hAnsi="Tahoma" w:cs="Tahoma"/>
      <w:sz w:val="16"/>
      <w:szCs w:val="16"/>
    </w:rPr>
  </w:style>
  <w:style w:type="character" w:styleId="CommentReference">
    <w:name w:val="annotation reference"/>
    <w:uiPriority w:val="99"/>
    <w:semiHidden/>
    <w:unhideWhenUsed/>
    <w:rsid w:val="00913186"/>
    <w:rPr>
      <w:sz w:val="16"/>
      <w:szCs w:val="16"/>
    </w:rPr>
  </w:style>
  <w:style w:type="paragraph" w:styleId="CommentText">
    <w:name w:val="annotation text"/>
    <w:basedOn w:val="Normal"/>
    <w:link w:val="CommentTextChar"/>
    <w:uiPriority w:val="99"/>
    <w:semiHidden/>
    <w:unhideWhenUsed/>
    <w:rsid w:val="00913186"/>
    <w:rPr>
      <w:sz w:val="20"/>
      <w:szCs w:val="20"/>
    </w:rPr>
  </w:style>
  <w:style w:type="character" w:customStyle="1" w:styleId="CommentTextChar">
    <w:name w:val="Comment Text Char"/>
    <w:basedOn w:val="DefaultParagraphFont"/>
    <w:link w:val="CommentText"/>
    <w:uiPriority w:val="99"/>
    <w:semiHidden/>
    <w:rsid w:val="00913186"/>
  </w:style>
  <w:style w:type="paragraph" w:styleId="CommentSubject">
    <w:name w:val="annotation subject"/>
    <w:basedOn w:val="CommentText"/>
    <w:next w:val="CommentText"/>
    <w:link w:val="CommentSubjectChar"/>
    <w:uiPriority w:val="99"/>
    <w:semiHidden/>
    <w:unhideWhenUsed/>
    <w:rsid w:val="00913186"/>
    <w:rPr>
      <w:b/>
      <w:bCs/>
      <w:lang w:val="x-none" w:eastAsia="x-none"/>
    </w:rPr>
  </w:style>
  <w:style w:type="character" w:customStyle="1" w:styleId="CommentSubjectChar">
    <w:name w:val="Comment Subject Char"/>
    <w:link w:val="CommentSubject"/>
    <w:uiPriority w:val="99"/>
    <w:semiHidden/>
    <w:rsid w:val="00913186"/>
    <w:rPr>
      <w:b/>
      <w:bCs/>
    </w:rPr>
  </w:style>
  <w:style w:type="character" w:customStyle="1" w:styleId="HeaderChar">
    <w:name w:val="Header Char"/>
    <w:link w:val="Header"/>
    <w:semiHidden/>
    <w:rsid w:val="00CB5FE9"/>
    <w:rPr>
      <w:sz w:val="24"/>
      <w:szCs w:val="24"/>
    </w:rPr>
  </w:style>
  <w:style w:type="character" w:customStyle="1" w:styleId="FooterChar">
    <w:name w:val="Footer Char"/>
    <w:link w:val="Footer"/>
    <w:uiPriority w:val="99"/>
    <w:rsid w:val="00CB5FE9"/>
    <w:rPr>
      <w:sz w:val="24"/>
      <w:szCs w:val="24"/>
    </w:rPr>
  </w:style>
</w:styles>
</file>

<file path=word/webSettings.xml><?xml version="1.0" encoding="utf-8"?>
<w:webSettings xmlns:r="http://schemas.openxmlformats.org/officeDocument/2006/relationships" xmlns:w="http://schemas.openxmlformats.org/wordprocessingml/2006/main">
  <w:divs>
    <w:div w:id="438110958">
      <w:bodyDiv w:val="1"/>
      <w:marLeft w:val="0"/>
      <w:marRight w:val="0"/>
      <w:marTop w:val="0"/>
      <w:marBottom w:val="0"/>
      <w:divBdr>
        <w:top w:val="none" w:sz="0" w:space="0" w:color="auto"/>
        <w:left w:val="none" w:sz="0" w:space="0" w:color="auto"/>
        <w:bottom w:val="none" w:sz="0" w:space="0" w:color="auto"/>
        <w:right w:val="none" w:sz="0" w:space="0" w:color="auto"/>
      </w:divBdr>
      <w:divsChild>
        <w:div w:id="33047434">
          <w:marLeft w:val="0"/>
          <w:marRight w:val="0"/>
          <w:marTop w:val="0"/>
          <w:marBottom w:val="0"/>
          <w:divBdr>
            <w:top w:val="none" w:sz="0" w:space="0" w:color="auto"/>
            <w:left w:val="none" w:sz="0" w:space="0" w:color="auto"/>
            <w:bottom w:val="none" w:sz="0" w:space="0" w:color="auto"/>
            <w:right w:val="none" w:sz="0" w:space="0" w:color="auto"/>
          </w:divBdr>
        </w:div>
        <w:div w:id="285738845">
          <w:marLeft w:val="0"/>
          <w:marRight w:val="0"/>
          <w:marTop w:val="0"/>
          <w:marBottom w:val="0"/>
          <w:divBdr>
            <w:top w:val="none" w:sz="0" w:space="0" w:color="auto"/>
            <w:left w:val="none" w:sz="0" w:space="0" w:color="auto"/>
            <w:bottom w:val="none" w:sz="0" w:space="0" w:color="auto"/>
            <w:right w:val="none" w:sz="0" w:space="0" w:color="auto"/>
          </w:divBdr>
        </w:div>
        <w:div w:id="393622068">
          <w:marLeft w:val="0"/>
          <w:marRight w:val="0"/>
          <w:marTop w:val="0"/>
          <w:marBottom w:val="0"/>
          <w:divBdr>
            <w:top w:val="none" w:sz="0" w:space="0" w:color="auto"/>
            <w:left w:val="none" w:sz="0" w:space="0" w:color="auto"/>
            <w:bottom w:val="none" w:sz="0" w:space="0" w:color="auto"/>
            <w:right w:val="none" w:sz="0" w:space="0" w:color="auto"/>
          </w:divBdr>
        </w:div>
        <w:div w:id="430005426">
          <w:marLeft w:val="0"/>
          <w:marRight w:val="0"/>
          <w:marTop w:val="0"/>
          <w:marBottom w:val="0"/>
          <w:divBdr>
            <w:top w:val="none" w:sz="0" w:space="0" w:color="auto"/>
            <w:left w:val="none" w:sz="0" w:space="0" w:color="auto"/>
            <w:bottom w:val="none" w:sz="0" w:space="0" w:color="auto"/>
            <w:right w:val="none" w:sz="0" w:space="0" w:color="auto"/>
          </w:divBdr>
        </w:div>
        <w:div w:id="804589827">
          <w:marLeft w:val="0"/>
          <w:marRight w:val="0"/>
          <w:marTop w:val="0"/>
          <w:marBottom w:val="0"/>
          <w:divBdr>
            <w:top w:val="none" w:sz="0" w:space="0" w:color="auto"/>
            <w:left w:val="none" w:sz="0" w:space="0" w:color="auto"/>
            <w:bottom w:val="none" w:sz="0" w:space="0" w:color="auto"/>
            <w:right w:val="none" w:sz="0" w:space="0" w:color="auto"/>
          </w:divBdr>
        </w:div>
        <w:div w:id="1171683157">
          <w:marLeft w:val="0"/>
          <w:marRight w:val="0"/>
          <w:marTop w:val="0"/>
          <w:marBottom w:val="0"/>
          <w:divBdr>
            <w:top w:val="none" w:sz="0" w:space="0" w:color="auto"/>
            <w:left w:val="none" w:sz="0" w:space="0" w:color="auto"/>
            <w:bottom w:val="none" w:sz="0" w:space="0" w:color="auto"/>
            <w:right w:val="none" w:sz="0" w:space="0" w:color="auto"/>
          </w:divBdr>
        </w:div>
        <w:div w:id="17491121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41"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il.org/system/files/reapdata/91/95/49/91954925699176285931841170600318709537/BelizeKriol_EngDic_49337_2009.pdf"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1504</Words>
  <Characters>8575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food web</vt:lpstr>
    </vt:vector>
  </TitlesOfParts>
  <Company>NC Aquarium at Fort Fisher</Company>
  <LinksUpToDate>false</LinksUpToDate>
  <CharactersWithSpaces>10059</CharactersWithSpaces>
  <SharedDoc>false</SharedDoc>
  <HLinks>
    <vt:vector size="12" baseType="variant">
      <vt:variant>
        <vt:i4>5570594</vt:i4>
      </vt:variant>
      <vt:variant>
        <vt:i4>3</vt:i4>
      </vt:variant>
      <vt:variant>
        <vt:i4>0</vt:i4>
      </vt:variant>
      <vt:variant>
        <vt:i4>5</vt:i4>
      </vt:variant>
      <vt:variant>
        <vt:lpwstr>http://coolclassroom.org/cool_windows/home.html</vt:lpwstr>
      </vt:variant>
      <vt:variant>
        <vt:lpwstr/>
      </vt:variant>
      <vt:variant>
        <vt:i4>6881386</vt:i4>
      </vt:variant>
      <vt:variant>
        <vt:i4>0</vt:i4>
      </vt:variant>
      <vt:variant>
        <vt:i4>0</vt:i4>
      </vt:variant>
      <vt:variant>
        <vt:i4>5</vt:i4>
      </vt:variant>
      <vt:variant>
        <vt:lpwstr>http://www.seaturtle.org/glossary/index.shtml?term=Papillae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Compare and Contrast</dc:title>
  <dc:creator>NCAFF</dc:creator>
  <cp:lastModifiedBy>MEnnes</cp:lastModifiedBy>
  <cp:revision>2</cp:revision>
  <cp:lastPrinted>2014-05-01T14:18:00Z</cp:lastPrinted>
  <dcterms:created xsi:type="dcterms:W3CDTF">2014-09-24T14:53:00Z</dcterms:created>
  <dcterms:modified xsi:type="dcterms:W3CDTF">2014-09-24T14:53:00Z</dcterms:modified>
</cp:coreProperties>
</file>